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97D176" w14:textId="77777777" w:rsidR="00B0254A" w:rsidRPr="00CB1810" w:rsidRDefault="00990BF4">
      <w:pPr>
        <w:pStyle w:val="epiHeading1"/>
        <w:rPr>
          <w:bCs/>
        </w:rPr>
      </w:pPr>
      <w:r w:rsidRPr="00CB1810">
        <w:rPr>
          <w:rFonts w:eastAsia="Times New Roman"/>
          <w:bCs/>
          <w:lang w:eastAsia="ar-SA"/>
        </w:rPr>
        <w:t>type title here (style is heading 1, 16pt bold)</w:t>
      </w:r>
    </w:p>
    <w:p w14:paraId="114B5CC2" w14:textId="2F31A4AA" w:rsidR="00B0254A" w:rsidRDefault="00990BF4">
      <w:pPr>
        <w:pStyle w:val="epiAuthors"/>
      </w:pPr>
      <w:r>
        <w:rPr>
          <w:rFonts w:eastAsia="Times New Roman"/>
          <w:b/>
          <w:color w:val="CE181E"/>
          <w:sz w:val="24"/>
        </w:rPr>
        <w:t>Please Note:</w:t>
      </w:r>
      <w:r>
        <w:rPr>
          <w:rFonts w:eastAsia="Times New Roman"/>
          <w:color w:val="CE181E"/>
          <w:sz w:val="24"/>
        </w:rPr>
        <w:t xml:space="preserve"> To enable </w:t>
      </w:r>
      <w:r w:rsidR="00D11DDC">
        <w:rPr>
          <w:rFonts w:eastAsia="Times New Roman"/>
          <w:color w:val="CE181E"/>
          <w:sz w:val="24"/>
        </w:rPr>
        <w:t>masked</w:t>
      </w:r>
      <w:r>
        <w:rPr>
          <w:rFonts w:eastAsia="Times New Roman"/>
          <w:color w:val="CE181E"/>
          <w:sz w:val="24"/>
        </w:rPr>
        <w:t xml:space="preserve"> review, authors' names, </w:t>
      </w:r>
      <w:r w:rsidR="00933BD1">
        <w:rPr>
          <w:rFonts w:eastAsia="Times New Roman"/>
          <w:color w:val="CE181E"/>
          <w:sz w:val="24"/>
        </w:rPr>
        <w:t xml:space="preserve">preferred gender pronouns (optional), </w:t>
      </w:r>
      <w:r w:rsidR="00B7340C">
        <w:rPr>
          <w:rFonts w:eastAsia="Times New Roman"/>
          <w:color w:val="CE181E"/>
          <w:sz w:val="24"/>
        </w:rPr>
        <w:t>affiliation,</w:t>
      </w:r>
      <w:r>
        <w:rPr>
          <w:rFonts w:eastAsia="Times New Roman"/>
          <w:color w:val="CE181E"/>
          <w:sz w:val="24"/>
        </w:rPr>
        <w:t xml:space="preserve"> and contact details must be provided only on the form during submission. These and other identifiers must not be included in the main body of the paper. </w:t>
      </w:r>
    </w:p>
    <w:p w14:paraId="13323D7F" w14:textId="77777777" w:rsidR="00B0254A" w:rsidRDefault="00B0254A">
      <w:pPr>
        <w:pStyle w:val="epiAbstract"/>
        <w:rPr>
          <w:rFonts w:eastAsia="Times New Roman"/>
        </w:rPr>
      </w:pPr>
    </w:p>
    <w:p w14:paraId="096DDB66" w14:textId="4249F500" w:rsidR="00B0254A" w:rsidRDefault="00990BF4">
      <w:pPr>
        <w:pStyle w:val="epiAbstract"/>
      </w:pPr>
      <w:r>
        <w:rPr>
          <w:rFonts w:eastAsia="Times New Roman"/>
        </w:rPr>
        <w:t xml:space="preserve">Type your abstract here. The purpose of this paragraph is to draw attention to the style for abstracts, which is Normal, </w:t>
      </w:r>
      <w:r w:rsidR="00D11DDC">
        <w:rPr>
          <w:rFonts w:eastAsia="Times New Roman"/>
        </w:rPr>
        <w:t xml:space="preserve">Times New Roman, </w:t>
      </w:r>
      <w:r>
        <w:rPr>
          <w:rFonts w:eastAsia="Times New Roman"/>
        </w:rPr>
        <w:t xml:space="preserve">italic (font 12); </w:t>
      </w:r>
      <w:r w:rsidR="00D11DDC">
        <w:rPr>
          <w:rFonts w:eastAsia="Times New Roman"/>
        </w:rPr>
        <w:t>250 words</w:t>
      </w:r>
      <w:r>
        <w:rPr>
          <w:rFonts w:eastAsia="Times New Roman"/>
        </w:rPr>
        <w:t xml:space="preserve">. </w:t>
      </w:r>
      <w:r w:rsidR="00933BD1">
        <w:rPr>
          <w:rFonts w:eastAsia="Times New Roman"/>
        </w:rPr>
        <w:t>For here and the rest of the document, the preferred “style” setting is named as “epi Abstract,” “epi Heading 2” and so on. If you download and use this document as explained below, the styles should be available to you</w:t>
      </w:r>
      <w:r w:rsidR="005B5631">
        <w:rPr>
          <w:rFonts w:eastAsia="Times New Roman"/>
        </w:rPr>
        <w:t>.</w:t>
      </w:r>
      <w:r w:rsidR="00933BD1">
        <w:rPr>
          <w:rFonts w:eastAsia="Times New Roman"/>
        </w:rPr>
        <w:t xml:space="preserve"> </w:t>
      </w:r>
      <w:r>
        <w:rPr>
          <w:rFonts w:eastAsia="Times New Roman"/>
        </w:rPr>
        <w:t xml:space="preserve">The word Abstract is not needed at the beginning of the abstract. (The abstract style is </w:t>
      </w:r>
      <w:r w:rsidR="00933BD1">
        <w:rPr>
          <w:rFonts w:eastAsia="Times New Roman"/>
        </w:rPr>
        <w:t>“</w:t>
      </w:r>
      <w:r>
        <w:rPr>
          <w:rFonts w:eastAsia="Times New Roman"/>
        </w:rPr>
        <w:t>epi Abstract.</w:t>
      </w:r>
      <w:r w:rsidR="00933BD1">
        <w:rPr>
          <w:rFonts w:eastAsia="Times New Roman"/>
        </w:rPr>
        <w:t>”</w:t>
      </w:r>
      <w:r>
        <w:rPr>
          <w:rFonts w:eastAsia="Times New Roman"/>
        </w:rPr>
        <w:t>)</w:t>
      </w:r>
    </w:p>
    <w:p w14:paraId="56869C9D" w14:textId="1B479638" w:rsidR="00B0254A" w:rsidRDefault="00990BF4">
      <w:pPr>
        <w:pStyle w:val="epiHeading2"/>
      </w:pPr>
      <w:r>
        <w:rPr>
          <w:rFonts w:eastAsia="Times New Roman"/>
        </w:rPr>
        <w:t xml:space="preserve">the main SECTION HEADING (STYLE is </w:t>
      </w:r>
      <w:r w:rsidR="00933BD1">
        <w:rPr>
          <w:rFonts w:eastAsia="Times New Roman"/>
        </w:rPr>
        <w:t>“</w:t>
      </w:r>
      <w:r>
        <w:rPr>
          <w:rFonts w:eastAsia="Times New Roman"/>
        </w:rPr>
        <w:t>epi HeadING 2</w:t>
      </w:r>
      <w:r w:rsidR="00933BD1">
        <w:rPr>
          <w:rFonts w:eastAsia="Times New Roman"/>
        </w:rPr>
        <w:t>”</w:t>
      </w:r>
      <w:r>
        <w:rPr>
          <w:rFonts w:eastAsia="Times New Roman"/>
        </w:rPr>
        <w:t xml:space="preserve">, </w:t>
      </w:r>
      <w:r w:rsidR="00933BD1">
        <w:rPr>
          <w:rFonts w:eastAsia="Times New Roman"/>
        </w:rPr>
        <w:t xml:space="preserve">TImes NEw Roman, </w:t>
      </w:r>
      <w:r>
        <w:rPr>
          <w:rFonts w:eastAsia="Times New Roman"/>
        </w:rPr>
        <w:t>14pt bold)</w:t>
      </w:r>
    </w:p>
    <w:p w14:paraId="05331499" w14:textId="2D512970" w:rsidR="00B0254A" w:rsidRDefault="00990BF4">
      <w:pPr>
        <w:pStyle w:val="epiNormal"/>
      </w:pPr>
      <w:r>
        <w:rPr>
          <w:rFonts w:eastAsia="Times New Roman"/>
        </w:rPr>
        <w:t xml:space="preserve">This is a template for preparing papers for </w:t>
      </w:r>
      <w:proofErr w:type="gramStart"/>
      <w:r>
        <w:rPr>
          <w:rFonts w:eastAsia="Times New Roman"/>
        </w:rPr>
        <w:t>epiSTEME-</w:t>
      </w:r>
      <w:r w:rsidR="00933BD1">
        <w:rPr>
          <w:rFonts w:eastAsia="Times New Roman"/>
        </w:rPr>
        <w:t>9</w:t>
      </w:r>
      <w:proofErr w:type="gramEnd"/>
      <w:r>
        <w:rPr>
          <w:rFonts w:eastAsia="Times New Roman"/>
        </w:rPr>
        <w:t xml:space="preserve">. This paragraph uses the style </w:t>
      </w:r>
      <w:r w:rsidR="00933BD1">
        <w:rPr>
          <w:rFonts w:eastAsia="Times New Roman"/>
        </w:rPr>
        <w:t>“</w:t>
      </w:r>
      <w:r>
        <w:rPr>
          <w:rStyle w:val="StyleepiNormal12ptBoldChar"/>
          <w:rFonts w:eastAsia="Liberation Serif"/>
          <w:lang w:eastAsia="en-US"/>
        </w:rPr>
        <w:t>epi Normal</w:t>
      </w:r>
      <w:r w:rsidR="00933BD1">
        <w:rPr>
          <w:rStyle w:val="StyleepiNormal12ptBoldChar"/>
          <w:rFonts w:eastAsia="Liberation Serif"/>
          <w:lang w:eastAsia="en-US"/>
        </w:rPr>
        <w:t>”</w:t>
      </w:r>
      <w:r>
        <w:rPr>
          <w:rStyle w:val="StyleepiNormal12ptBoldChar"/>
          <w:rFonts w:eastAsia="Liberation Serif"/>
          <w:lang w:eastAsia="en-US"/>
        </w:rPr>
        <w:t xml:space="preserve"> - </w:t>
      </w:r>
      <w:r>
        <w:rPr>
          <w:rFonts w:eastAsia="Times New Roman"/>
        </w:rPr>
        <w:t xml:space="preserve">12pt Times New Roman, with single line spacing and a 6pt space after each paragraph. The easiest way to use this document is to keep a copy of this original template (since it contains all the instructions) and then save a copy of this file using the intended </w:t>
      </w:r>
      <w:proofErr w:type="gramStart"/>
      <w:r>
        <w:rPr>
          <w:rFonts w:eastAsia="Times New Roman"/>
        </w:rPr>
        <w:t>file-name</w:t>
      </w:r>
      <w:proofErr w:type="gramEnd"/>
      <w:r>
        <w:rPr>
          <w:rFonts w:eastAsia="Times New Roman"/>
        </w:rPr>
        <w:t xml:space="preserve">. Please limit the length of the paper to a maximum </w:t>
      </w:r>
      <w:r w:rsidR="00D11DDC">
        <w:rPr>
          <w:rFonts w:eastAsia="Times New Roman"/>
        </w:rPr>
        <w:t>six</w:t>
      </w:r>
      <w:r>
        <w:rPr>
          <w:rFonts w:eastAsia="Times New Roman"/>
        </w:rPr>
        <w:t xml:space="preserve"> pages </w:t>
      </w:r>
      <w:r w:rsidR="00D11DDC">
        <w:rPr>
          <w:rFonts w:eastAsia="Times New Roman"/>
        </w:rPr>
        <w:t>excluding</w:t>
      </w:r>
      <w:r>
        <w:rPr>
          <w:rFonts w:eastAsia="Times New Roman"/>
        </w:rPr>
        <w:t xml:space="preserve"> references, with the formatting as given in this template. </w:t>
      </w:r>
      <w:r w:rsidRPr="00FF22B9">
        <w:rPr>
          <w:rFonts w:eastAsia="Times New Roman"/>
          <w:b/>
          <w:bCs/>
          <w:color w:val="FF0000"/>
        </w:rPr>
        <w:t xml:space="preserve">Please note the papers are going to be sent for </w:t>
      </w:r>
      <w:r w:rsidR="00D11DDC" w:rsidRPr="00FF22B9">
        <w:rPr>
          <w:rFonts w:eastAsia="Times New Roman"/>
          <w:b/>
          <w:bCs/>
          <w:color w:val="FF0000"/>
        </w:rPr>
        <w:t>double-masked</w:t>
      </w:r>
      <w:r w:rsidRPr="00FF22B9">
        <w:rPr>
          <w:rFonts w:eastAsia="Times New Roman"/>
          <w:b/>
          <w:bCs/>
          <w:color w:val="FF0000"/>
        </w:rPr>
        <w:t xml:space="preserve"> review.</w:t>
      </w:r>
      <w:r w:rsidR="00FF22B9" w:rsidRPr="00FF22B9">
        <w:rPr>
          <w:rFonts w:eastAsia="Times New Roman"/>
          <w:b/>
          <w:bCs/>
          <w:color w:val="FF0000"/>
        </w:rPr>
        <w:t xml:space="preserve"> This means that the PDF files of your submission should not include ANY identifying information about the authors or their affiliations.</w:t>
      </w:r>
      <w:r w:rsidR="00CB1810">
        <w:rPr>
          <w:rFonts w:eastAsia="Times New Roman"/>
          <w:b/>
          <w:bCs/>
          <w:color w:val="FF0000"/>
        </w:rPr>
        <w:t xml:space="preserve"> </w:t>
      </w:r>
      <w:r w:rsidR="00A20001">
        <w:rPr>
          <w:rFonts w:eastAsia="Times New Roman"/>
        </w:rPr>
        <w:t xml:space="preserve">**At the review stage, you will be asked to submit a PDF file. </w:t>
      </w:r>
      <w:proofErr w:type="gramStart"/>
      <w:r w:rsidR="00A20001">
        <w:rPr>
          <w:rFonts w:eastAsia="Times New Roman"/>
        </w:rPr>
        <w:t>*</w:t>
      </w:r>
      <w:proofErr w:type="gramEnd"/>
      <w:r w:rsidR="00A20001">
        <w:rPr>
          <w:rFonts w:eastAsia="Times New Roman"/>
        </w:rPr>
        <w:t>*</w:t>
      </w:r>
    </w:p>
    <w:p w14:paraId="13A9D1BB" w14:textId="1A32E2F9" w:rsidR="00B0254A" w:rsidRDefault="00990BF4">
      <w:pPr>
        <w:pStyle w:val="epiHeading3"/>
      </w:pPr>
      <w:r>
        <w:rPr>
          <w:rFonts w:eastAsia="Times New Roman"/>
        </w:rPr>
        <w:t xml:space="preserve">This is Style </w:t>
      </w:r>
      <w:r w:rsidR="00933BD1">
        <w:rPr>
          <w:rFonts w:eastAsia="Times New Roman"/>
        </w:rPr>
        <w:t>“</w:t>
      </w:r>
      <w:r>
        <w:rPr>
          <w:rFonts w:eastAsia="Times New Roman"/>
        </w:rPr>
        <w:t>epi Heading 3</w:t>
      </w:r>
      <w:r w:rsidR="00933BD1">
        <w:rPr>
          <w:rFonts w:eastAsia="Times New Roman"/>
        </w:rPr>
        <w:t>”</w:t>
      </w:r>
      <w:r>
        <w:rPr>
          <w:rFonts w:eastAsia="Times New Roman"/>
        </w:rPr>
        <w:t>, if you need it for subsections (</w:t>
      </w:r>
      <w:r w:rsidR="00933BD1">
        <w:rPr>
          <w:rFonts w:eastAsia="Times New Roman"/>
        </w:rPr>
        <w:t xml:space="preserve">Times New Roman, </w:t>
      </w:r>
      <w:r>
        <w:rPr>
          <w:rFonts w:eastAsia="Times New Roman"/>
        </w:rPr>
        <w:t>14pt bold).</w:t>
      </w:r>
    </w:p>
    <w:p w14:paraId="74DFA37C" w14:textId="66F5CEA4" w:rsidR="00B0254A" w:rsidRDefault="00990BF4">
      <w:pPr>
        <w:pStyle w:val="epiNormal"/>
      </w:pPr>
      <w:r>
        <w:rPr>
          <w:rFonts w:eastAsia="Times New Roman"/>
        </w:rPr>
        <w:t xml:space="preserve">Use </w:t>
      </w:r>
      <w:r w:rsidR="00933BD1">
        <w:rPr>
          <w:rFonts w:eastAsia="Times New Roman"/>
        </w:rPr>
        <w:t>“</w:t>
      </w:r>
      <w:r>
        <w:rPr>
          <w:rStyle w:val="StyleepiNormal12ptBoldChar"/>
          <w:rFonts w:eastAsia="Liberation Serif"/>
          <w:lang w:eastAsia="en-US"/>
        </w:rPr>
        <w:t>epi Heading 3</w:t>
      </w:r>
      <w:r w:rsidR="00933BD1">
        <w:rPr>
          <w:rStyle w:val="StyleepiNormal12ptBoldChar"/>
          <w:rFonts w:eastAsia="Liberation Serif"/>
          <w:lang w:eastAsia="en-US"/>
        </w:rPr>
        <w:t>”</w:t>
      </w:r>
      <w:r>
        <w:rPr>
          <w:rFonts w:eastAsia="Times New Roman"/>
        </w:rPr>
        <w:t xml:space="preserve"> for subsection</w:t>
      </w:r>
      <w:r w:rsidR="00933BD1">
        <w:rPr>
          <w:rFonts w:eastAsia="Times New Roman"/>
        </w:rPr>
        <w:t xml:space="preserve"> headings</w:t>
      </w:r>
      <w:r>
        <w:rPr>
          <w:rFonts w:eastAsia="Times New Roman"/>
        </w:rPr>
        <w:t>. Please do not number sections or sub-sections.</w:t>
      </w:r>
    </w:p>
    <w:p w14:paraId="428FC0DC" w14:textId="77777777" w:rsidR="00B0254A" w:rsidRDefault="00990BF4">
      <w:pPr>
        <w:pStyle w:val="epiNormal"/>
      </w:pPr>
      <w:r>
        <w:rPr>
          <w:rFonts w:eastAsia="Times New Roman"/>
        </w:rPr>
        <w:t xml:space="preserve">Once you have saved your copy, the simplest way to work with the styles is to start typing over what is already here. If you need a heading or paragraph of a certain style in another part of the paper, simply copy and paste one that you already have. You just need to make sure you include the whole paragraph </w:t>
      </w:r>
      <w:r>
        <w:rPr>
          <w:rFonts w:eastAsia="Times New Roman"/>
          <w:i/>
        </w:rPr>
        <w:t>including</w:t>
      </w:r>
      <w:r>
        <w:rPr>
          <w:rFonts w:eastAsia="Times New Roman"/>
        </w:rPr>
        <w:t xml:space="preserve"> the paragraph mark at the end (to make paragraph marks and spaces visible in MS</w:t>
      </w:r>
      <w:r>
        <w:rPr>
          <w:rFonts w:eastAsia="Times New Roman"/>
          <w:i/>
        </w:rPr>
        <w:t>Word</w:t>
      </w:r>
      <w:r>
        <w:rPr>
          <w:rFonts w:eastAsia="Times New Roman"/>
        </w:rPr>
        <w:t xml:space="preserve"> you could go to “Show Formatting”). You can also see which style applies to a particular paragraph by inserting the cursor in the paragraph and looking at the “style” box visible in the Formatting Toolbar (usually next to the boxes showing the Font and Font Size). You can change the style of a paragraph by highlighting the paragraph and selecting the desired style from the selection shown in that style box; this may be useful if you need to paste in some material from another document. If you cannot see the Formatting Toolbar you can make it visible using the “View” menu. </w:t>
      </w:r>
    </w:p>
    <w:p w14:paraId="1FE698A8" w14:textId="77777777" w:rsidR="00B0254A" w:rsidRDefault="00990BF4">
      <w:pPr>
        <w:pStyle w:val="epiNormal"/>
      </w:pPr>
      <w:r>
        <w:rPr>
          <w:rFonts w:eastAsia="Times New Roman"/>
        </w:rPr>
        <w:t>Quotes shorter than two lines are normally included within the text, inside quotation marks. For longer quotations, use the following style.</w:t>
      </w:r>
    </w:p>
    <w:p w14:paraId="6C7B2B9C" w14:textId="3ABF03FF" w:rsidR="00B0254A" w:rsidRDefault="00990BF4">
      <w:pPr>
        <w:pStyle w:val="epiQuote"/>
      </w:pPr>
      <w:r>
        <w:rPr>
          <w:rFonts w:eastAsia="Times New Roman"/>
        </w:rPr>
        <w:t xml:space="preserve">Indented (0.5 cm left indent) quotations (more than two lines) are in the style </w:t>
      </w:r>
      <w:r w:rsidR="00933BD1">
        <w:rPr>
          <w:rFonts w:eastAsia="Times New Roman"/>
        </w:rPr>
        <w:t>“</w:t>
      </w:r>
      <w:r>
        <w:rPr>
          <w:rFonts w:eastAsia="Times New Roman"/>
          <w:b/>
          <w:sz w:val="22"/>
        </w:rPr>
        <w:t>epi Quote</w:t>
      </w:r>
      <w:r w:rsidR="00933BD1">
        <w:rPr>
          <w:rFonts w:eastAsia="Times New Roman"/>
          <w:b/>
          <w:sz w:val="22"/>
        </w:rPr>
        <w:t>”</w:t>
      </w:r>
      <w:r>
        <w:rPr>
          <w:rFonts w:eastAsia="Times New Roman"/>
        </w:rPr>
        <w:t>. If you wish, you can also use this style for other text that you want to display without using a table. Please do not use this size font for the whole paper.</w:t>
      </w:r>
    </w:p>
    <w:p w14:paraId="4C4503EB" w14:textId="57706302" w:rsidR="00B0254A" w:rsidRDefault="00990BF4">
      <w:pPr>
        <w:pStyle w:val="epiNormal"/>
      </w:pPr>
      <w:r>
        <w:rPr>
          <w:rFonts w:eastAsia="Times New Roman"/>
        </w:rPr>
        <w:lastRenderedPageBreak/>
        <w:t xml:space="preserve">For transcripts, you may use either of the styles </w:t>
      </w:r>
      <w:r w:rsidR="00933BD1">
        <w:rPr>
          <w:rFonts w:eastAsia="Times New Roman"/>
        </w:rPr>
        <w:t>“</w:t>
      </w:r>
      <w:r>
        <w:rPr>
          <w:rStyle w:val="StyleepiNormal12ptBoldChar"/>
          <w:rFonts w:eastAsia="Liberation Serif"/>
          <w:lang w:eastAsia="en-US"/>
        </w:rPr>
        <w:t>epi Numbered Transcript</w:t>
      </w:r>
      <w:r w:rsidR="00933BD1">
        <w:rPr>
          <w:rStyle w:val="StyleepiNormal12ptBoldChar"/>
          <w:rFonts w:eastAsia="Liberation Serif"/>
          <w:lang w:eastAsia="en-US"/>
        </w:rPr>
        <w:t>”</w:t>
      </w:r>
      <w:r>
        <w:rPr>
          <w:rStyle w:val="StyleepiNormal12ptBoldChar"/>
          <w:rFonts w:eastAsia="Liberation Serif"/>
          <w:lang w:eastAsia="en-US"/>
        </w:rPr>
        <w:t xml:space="preserve"> </w:t>
      </w:r>
      <w:r>
        <w:rPr>
          <w:rFonts w:eastAsia="Times New Roman"/>
        </w:rPr>
        <w:t xml:space="preserve">or </w:t>
      </w:r>
      <w:r w:rsidR="00933BD1">
        <w:rPr>
          <w:rFonts w:eastAsia="Times New Roman"/>
        </w:rPr>
        <w:t>“</w:t>
      </w:r>
      <w:r>
        <w:rPr>
          <w:rStyle w:val="StyleepiNormal12ptBoldChar"/>
          <w:rFonts w:eastAsia="Liberation Serif"/>
          <w:lang w:eastAsia="en-US"/>
        </w:rPr>
        <w:t>epi Transcript</w:t>
      </w:r>
      <w:r w:rsidR="00933BD1">
        <w:rPr>
          <w:rStyle w:val="StyleepiNormal12ptBoldChar"/>
          <w:rFonts w:eastAsia="Liberation Serif"/>
          <w:lang w:eastAsia="en-US"/>
        </w:rPr>
        <w:t>”</w:t>
      </w:r>
      <w:r>
        <w:rPr>
          <w:rFonts w:eastAsia="Times New Roman"/>
        </w:rPr>
        <w:t>, as in the examples below.</w:t>
      </w:r>
    </w:p>
    <w:p w14:paraId="0EB43F24" w14:textId="4EA644BC" w:rsidR="00B0254A" w:rsidRDefault="00990BF4">
      <w:pPr>
        <w:pStyle w:val="epiNormal"/>
      </w:pPr>
      <w:r>
        <w:rPr>
          <w:rFonts w:eastAsia="Times New Roman"/>
        </w:rPr>
        <w:t xml:space="preserve">First, the </w:t>
      </w:r>
      <w:r w:rsidR="00933BD1">
        <w:rPr>
          <w:rFonts w:eastAsia="Times New Roman"/>
        </w:rPr>
        <w:t>“</w:t>
      </w:r>
      <w:r>
        <w:rPr>
          <w:rStyle w:val="StyleepiNormal12ptBoldChar"/>
          <w:rFonts w:eastAsia="Liberation Serif"/>
          <w:lang w:eastAsia="en-US"/>
        </w:rPr>
        <w:t>epi Numbered Transcript</w:t>
      </w:r>
      <w:r w:rsidR="00933BD1">
        <w:rPr>
          <w:rStyle w:val="StyleepiNormal12ptBoldChar"/>
          <w:rFonts w:eastAsia="Liberation Serif"/>
          <w:lang w:eastAsia="en-US"/>
        </w:rPr>
        <w:t>”</w:t>
      </w:r>
      <w:r>
        <w:rPr>
          <w:rFonts w:eastAsia="Times New Roman"/>
        </w:rPr>
        <w:t xml:space="preserve"> style:</w:t>
      </w:r>
    </w:p>
    <w:p w14:paraId="33E709B7" w14:textId="77777777" w:rsidR="00B0254A" w:rsidRDefault="00990BF4">
      <w:pPr>
        <w:pStyle w:val="epiNumberedtranscript"/>
      </w:pPr>
      <w:r>
        <w:rPr>
          <w:rFonts w:eastAsia="Times New Roman"/>
        </w:rPr>
        <w:t xml:space="preserve">1 </w:t>
      </w:r>
      <w:r>
        <w:rPr>
          <w:rFonts w:eastAsia="Times New Roman"/>
        </w:rPr>
        <w:tab/>
        <w:t>I:</w:t>
      </w:r>
      <w:r>
        <w:rPr>
          <w:rFonts w:eastAsia="Times New Roman"/>
        </w:rPr>
        <w:tab/>
      </w:r>
      <w:proofErr w:type="gramStart"/>
      <w:r>
        <w:rPr>
          <w:rFonts w:eastAsia="Times New Roman"/>
        </w:rPr>
        <w:t>So</w:t>
      </w:r>
      <w:proofErr w:type="gramEnd"/>
      <w:r>
        <w:rPr>
          <w:rFonts w:eastAsia="Times New Roman"/>
        </w:rPr>
        <w:t xml:space="preserve"> what did you notice about the conference?</w:t>
      </w:r>
    </w:p>
    <w:p w14:paraId="416C8FD1" w14:textId="77777777" w:rsidR="00B0254A" w:rsidRDefault="00990BF4">
      <w:pPr>
        <w:pStyle w:val="epiNumberedtranscript"/>
      </w:pPr>
      <w:r>
        <w:rPr>
          <w:rFonts w:eastAsia="Times New Roman"/>
        </w:rPr>
        <w:t>2</w:t>
      </w:r>
      <w:r>
        <w:rPr>
          <w:rFonts w:eastAsia="Times New Roman"/>
        </w:rPr>
        <w:tab/>
        <w:t xml:space="preserve">S1: </w:t>
      </w:r>
      <w:r>
        <w:rPr>
          <w:rFonts w:eastAsia="Times New Roman"/>
        </w:rPr>
        <w:tab/>
        <w:t>I saw that it was rather friendly.</w:t>
      </w:r>
    </w:p>
    <w:p w14:paraId="7CD612B3" w14:textId="77777777" w:rsidR="00B0254A" w:rsidRDefault="00990BF4">
      <w:pPr>
        <w:pStyle w:val="epiNumberedtranscript"/>
      </w:pPr>
      <w:r>
        <w:rPr>
          <w:rFonts w:eastAsia="Times New Roman"/>
        </w:rPr>
        <w:t>3</w:t>
      </w:r>
      <w:r>
        <w:rPr>
          <w:rFonts w:eastAsia="Times New Roman"/>
        </w:rPr>
        <w:tab/>
        <w:t xml:space="preserve">S3: </w:t>
      </w:r>
      <w:r>
        <w:rPr>
          <w:rFonts w:eastAsia="Times New Roman"/>
        </w:rPr>
        <w:tab/>
      </w:r>
      <w:proofErr w:type="gramStart"/>
      <w:r>
        <w:rPr>
          <w:rFonts w:eastAsia="Times New Roman"/>
        </w:rPr>
        <w:t>So</w:t>
      </w:r>
      <w:proofErr w:type="gramEnd"/>
      <w:r>
        <w:rPr>
          <w:rFonts w:eastAsia="Times New Roman"/>
        </w:rPr>
        <w:t xml:space="preserve"> did I, but I also saw that it was too informal… </w:t>
      </w:r>
    </w:p>
    <w:p w14:paraId="3B984BB2" w14:textId="77777777" w:rsidR="00B0254A" w:rsidRDefault="00990BF4">
      <w:pPr>
        <w:pStyle w:val="epiNumberedtranscript"/>
      </w:pPr>
      <w:proofErr w:type="gramStart"/>
      <w:r>
        <w:rPr>
          <w:rFonts w:eastAsia="Times New Roman"/>
        </w:rPr>
        <w:t xml:space="preserve">4  </w:t>
      </w:r>
      <w:r>
        <w:rPr>
          <w:rFonts w:eastAsia="Times New Roman"/>
        </w:rPr>
        <w:tab/>
      </w:r>
      <w:proofErr w:type="gramEnd"/>
      <w:r>
        <w:rPr>
          <w:rFonts w:eastAsia="Times New Roman"/>
        </w:rPr>
        <w:tab/>
        <w:t>perhaps it was something about their culture.</w:t>
      </w:r>
    </w:p>
    <w:p w14:paraId="5C9CD071" w14:textId="1A5D8D15" w:rsidR="00B0254A" w:rsidRDefault="00990BF4">
      <w:pPr>
        <w:pStyle w:val="epiNormal"/>
      </w:pPr>
      <w:r>
        <w:rPr>
          <w:rFonts w:eastAsia="Times New Roman"/>
        </w:rPr>
        <w:t xml:space="preserve">Use of the </w:t>
      </w:r>
      <w:r w:rsidR="00933BD1">
        <w:rPr>
          <w:rFonts w:eastAsia="Times New Roman"/>
        </w:rPr>
        <w:t>“</w:t>
      </w:r>
      <w:r>
        <w:rPr>
          <w:rStyle w:val="StyleepiNormal12ptBoldChar"/>
          <w:rFonts w:eastAsia="Liberation Serif"/>
          <w:lang w:eastAsia="en-US"/>
        </w:rPr>
        <w:t>epi Transcript</w:t>
      </w:r>
      <w:r w:rsidR="00933BD1">
        <w:rPr>
          <w:rStyle w:val="StyleepiNormal12ptBoldChar"/>
          <w:rFonts w:eastAsia="Liberation Serif"/>
          <w:lang w:eastAsia="en-US"/>
        </w:rPr>
        <w:t>”</w:t>
      </w:r>
      <w:r>
        <w:rPr>
          <w:rFonts w:eastAsia="Times New Roman"/>
        </w:rPr>
        <w:t xml:space="preserve"> style:</w:t>
      </w:r>
    </w:p>
    <w:p w14:paraId="06F564A8" w14:textId="77777777" w:rsidR="00B0254A" w:rsidRDefault="00990BF4">
      <w:pPr>
        <w:pStyle w:val="epiTranscript"/>
      </w:pPr>
      <w:r>
        <w:rPr>
          <w:rFonts w:eastAsia="Times New Roman"/>
        </w:rPr>
        <w:t>Interviewer:</w:t>
      </w:r>
      <w:r>
        <w:rPr>
          <w:rFonts w:eastAsia="Times New Roman"/>
        </w:rPr>
        <w:tab/>
      </w:r>
      <w:proofErr w:type="gramStart"/>
      <w:r>
        <w:rPr>
          <w:rFonts w:eastAsia="Times New Roman"/>
        </w:rPr>
        <w:t>So</w:t>
      </w:r>
      <w:proofErr w:type="gramEnd"/>
      <w:r>
        <w:rPr>
          <w:rFonts w:eastAsia="Times New Roman"/>
        </w:rPr>
        <w:t xml:space="preserve"> what did you notice about the communication?</w:t>
      </w:r>
    </w:p>
    <w:p w14:paraId="0F234033" w14:textId="77777777" w:rsidR="00B0254A" w:rsidRDefault="00990BF4">
      <w:pPr>
        <w:pStyle w:val="epiTranscript"/>
      </w:pPr>
      <w:r>
        <w:rPr>
          <w:rFonts w:eastAsia="Times New Roman"/>
        </w:rPr>
        <w:t>Swati:</w:t>
      </w:r>
      <w:r>
        <w:rPr>
          <w:rFonts w:eastAsia="Times New Roman"/>
        </w:rPr>
        <w:tab/>
        <w:t>That they used technical terms and numbers when referring to sizes.</w:t>
      </w:r>
    </w:p>
    <w:p w14:paraId="56629CB9" w14:textId="77777777" w:rsidR="00B0254A" w:rsidRDefault="00990BF4">
      <w:pPr>
        <w:pStyle w:val="epiHeading3"/>
      </w:pPr>
      <w:r>
        <w:rPr>
          <w:rFonts w:eastAsia="Times New Roman"/>
        </w:rPr>
        <w:t>Tables, Figures, Quotes and Transcripts</w:t>
      </w:r>
    </w:p>
    <w:p w14:paraId="202347E4" w14:textId="77777777" w:rsidR="00B0254A" w:rsidRDefault="00990BF4">
      <w:pPr>
        <w:pStyle w:val="epiNormal"/>
      </w:pPr>
      <w:r>
        <w:rPr>
          <w:rFonts w:eastAsia="Times New Roman"/>
        </w:rPr>
        <w:t xml:space="preserve">Ensure that tables and figures do not go outside the margins of the page. Tables </w:t>
      </w:r>
      <w:r>
        <w:rPr>
          <w:rFonts w:eastAsia="Times New Roman"/>
          <w:i/>
        </w:rPr>
        <w:t>and</w:t>
      </w:r>
      <w:r>
        <w:rPr>
          <w:rFonts w:eastAsia="Times New Roman"/>
        </w:rPr>
        <w:t xml:space="preserve"> figures can be labelled as below.</w:t>
      </w:r>
    </w:p>
    <w:tbl>
      <w:tblPr>
        <w:tblW w:w="0" w:type="auto"/>
        <w:jc w:val="center"/>
        <w:tblLayout w:type="fixed"/>
        <w:tblLook w:val="0000" w:firstRow="0" w:lastRow="0" w:firstColumn="0" w:lastColumn="0" w:noHBand="0" w:noVBand="0"/>
      </w:tblPr>
      <w:tblGrid>
        <w:gridCol w:w="2269"/>
        <w:gridCol w:w="3487"/>
        <w:gridCol w:w="3200"/>
      </w:tblGrid>
      <w:tr w:rsidR="00B0254A" w14:paraId="211BE10A" w14:textId="77777777">
        <w:trPr>
          <w:jc w:val="center"/>
        </w:trPr>
        <w:tc>
          <w:tcPr>
            <w:tcW w:w="2269" w:type="dxa"/>
            <w:tcBorders>
              <w:top w:val="single" w:sz="2" w:space="0" w:color="000000"/>
              <w:left w:val="single" w:sz="2" w:space="0" w:color="000000"/>
              <w:bottom w:val="single" w:sz="2" w:space="0" w:color="000000"/>
              <w:right w:val="single" w:sz="2" w:space="0" w:color="000000"/>
            </w:tcBorders>
            <w:shd w:val="clear" w:color="auto" w:fill="auto"/>
          </w:tcPr>
          <w:p w14:paraId="0489B1C6" w14:textId="77777777" w:rsidR="00B0254A" w:rsidRDefault="00990BF4">
            <w:pPr>
              <w:pStyle w:val="epiNormal"/>
              <w:jc w:val="center"/>
            </w:pPr>
            <w:r>
              <w:t>Participants</w:t>
            </w:r>
          </w:p>
        </w:tc>
        <w:tc>
          <w:tcPr>
            <w:tcW w:w="3487" w:type="dxa"/>
            <w:tcBorders>
              <w:top w:val="single" w:sz="2" w:space="0" w:color="000000"/>
              <w:left w:val="single" w:sz="2" w:space="0" w:color="000000"/>
              <w:bottom w:val="single" w:sz="2" w:space="0" w:color="000000"/>
              <w:right w:val="single" w:sz="2" w:space="0" w:color="000000"/>
            </w:tcBorders>
            <w:shd w:val="clear" w:color="auto" w:fill="auto"/>
          </w:tcPr>
          <w:p w14:paraId="3175B865" w14:textId="77777777" w:rsidR="00B0254A" w:rsidRDefault="00990BF4">
            <w:pPr>
              <w:pStyle w:val="epiNormal"/>
              <w:jc w:val="center"/>
            </w:pPr>
            <w:r>
              <w:t>Papers</w:t>
            </w:r>
          </w:p>
        </w:tc>
        <w:tc>
          <w:tcPr>
            <w:tcW w:w="3200" w:type="dxa"/>
            <w:tcBorders>
              <w:top w:val="single" w:sz="2" w:space="0" w:color="000000"/>
              <w:left w:val="single" w:sz="2" w:space="0" w:color="000000"/>
              <w:bottom w:val="single" w:sz="2" w:space="0" w:color="000000"/>
              <w:right w:val="single" w:sz="2" w:space="0" w:color="000000"/>
            </w:tcBorders>
            <w:shd w:val="clear" w:color="auto" w:fill="auto"/>
          </w:tcPr>
          <w:p w14:paraId="0C2FCEC4" w14:textId="77777777" w:rsidR="00B0254A" w:rsidRDefault="00990BF4">
            <w:pPr>
              <w:pStyle w:val="epiNormal"/>
              <w:spacing w:after="0"/>
              <w:jc w:val="center"/>
            </w:pPr>
            <w:r>
              <w:t>Posters</w:t>
            </w:r>
          </w:p>
        </w:tc>
      </w:tr>
      <w:tr w:rsidR="00B0254A" w14:paraId="7B657743" w14:textId="77777777">
        <w:trPr>
          <w:jc w:val="center"/>
        </w:trPr>
        <w:tc>
          <w:tcPr>
            <w:tcW w:w="2269" w:type="dxa"/>
            <w:tcBorders>
              <w:top w:val="single" w:sz="2" w:space="0" w:color="000000"/>
              <w:left w:val="single" w:sz="2" w:space="0" w:color="000000"/>
              <w:bottom w:val="single" w:sz="2" w:space="0" w:color="000000"/>
              <w:right w:val="single" w:sz="2" w:space="0" w:color="000000"/>
            </w:tcBorders>
            <w:shd w:val="clear" w:color="auto" w:fill="auto"/>
          </w:tcPr>
          <w:p w14:paraId="4594FA13" w14:textId="77777777" w:rsidR="00B0254A" w:rsidRDefault="00990BF4">
            <w:pPr>
              <w:pStyle w:val="epiNormal"/>
              <w:jc w:val="center"/>
            </w:pPr>
            <w:r>
              <w:t>Foreign (55)</w:t>
            </w:r>
          </w:p>
        </w:tc>
        <w:tc>
          <w:tcPr>
            <w:tcW w:w="3487" w:type="dxa"/>
            <w:tcBorders>
              <w:top w:val="single" w:sz="2" w:space="0" w:color="000000"/>
              <w:left w:val="single" w:sz="2" w:space="0" w:color="000000"/>
              <w:bottom w:val="single" w:sz="2" w:space="0" w:color="000000"/>
              <w:right w:val="single" w:sz="2" w:space="0" w:color="000000"/>
            </w:tcBorders>
            <w:shd w:val="clear" w:color="auto" w:fill="auto"/>
          </w:tcPr>
          <w:p w14:paraId="7F4A82A4" w14:textId="77777777" w:rsidR="00B0254A" w:rsidRDefault="00990BF4">
            <w:pPr>
              <w:pStyle w:val="epiNormal"/>
              <w:jc w:val="center"/>
            </w:pPr>
            <w:r>
              <w:t>30</w:t>
            </w:r>
          </w:p>
        </w:tc>
        <w:tc>
          <w:tcPr>
            <w:tcW w:w="3200" w:type="dxa"/>
            <w:tcBorders>
              <w:top w:val="single" w:sz="2" w:space="0" w:color="000000"/>
              <w:left w:val="single" w:sz="2" w:space="0" w:color="000000"/>
              <w:bottom w:val="single" w:sz="2" w:space="0" w:color="000000"/>
              <w:right w:val="single" w:sz="2" w:space="0" w:color="000000"/>
            </w:tcBorders>
            <w:shd w:val="clear" w:color="auto" w:fill="auto"/>
          </w:tcPr>
          <w:p w14:paraId="6882C250" w14:textId="77777777" w:rsidR="00B0254A" w:rsidRDefault="00990BF4">
            <w:pPr>
              <w:pStyle w:val="epiNormal"/>
              <w:spacing w:after="0"/>
              <w:jc w:val="center"/>
            </w:pPr>
            <w:r>
              <w:t>22</w:t>
            </w:r>
          </w:p>
        </w:tc>
      </w:tr>
      <w:tr w:rsidR="00B0254A" w14:paraId="7836BCF0" w14:textId="77777777">
        <w:trPr>
          <w:jc w:val="center"/>
        </w:trPr>
        <w:tc>
          <w:tcPr>
            <w:tcW w:w="2269" w:type="dxa"/>
            <w:tcBorders>
              <w:top w:val="single" w:sz="2" w:space="0" w:color="000000"/>
              <w:left w:val="single" w:sz="2" w:space="0" w:color="000000"/>
              <w:bottom w:val="single" w:sz="2" w:space="0" w:color="000000"/>
              <w:right w:val="single" w:sz="2" w:space="0" w:color="000000"/>
            </w:tcBorders>
            <w:shd w:val="clear" w:color="auto" w:fill="auto"/>
          </w:tcPr>
          <w:p w14:paraId="7E9D3D5F" w14:textId="77777777" w:rsidR="00B0254A" w:rsidRDefault="00990BF4">
            <w:pPr>
              <w:pStyle w:val="epiNormal"/>
              <w:jc w:val="center"/>
            </w:pPr>
            <w:r>
              <w:t>Indian (65)</w:t>
            </w:r>
          </w:p>
        </w:tc>
        <w:tc>
          <w:tcPr>
            <w:tcW w:w="3487" w:type="dxa"/>
            <w:tcBorders>
              <w:top w:val="single" w:sz="2" w:space="0" w:color="000000"/>
              <w:left w:val="single" w:sz="2" w:space="0" w:color="000000"/>
              <w:bottom w:val="single" w:sz="2" w:space="0" w:color="000000"/>
              <w:right w:val="single" w:sz="2" w:space="0" w:color="000000"/>
            </w:tcBorders>
            <w:shd w:val="clear" w:color="auto" w:fill="auto"/>
          </w:tcPr>
          <w:p w14:paraId="71486569" w14:textId="77777777" w:rsidR="00B0254A" w:rsidRDefault="00990BF4">
            <w:pPr>
              <w:pStyle w:val="epiNormal"/>
              <w:jc w:val="center"/>
            </w:pPr>
            <w:r>
              <w:t>9</w:t>
            </w:r>
          </w:p>
        </w:tc>
        <w:tc>
          <w:tcPr>
            <w:tcW w:w="3200" w:type="dxa"/>
            <w:tcBorders>
              <w:top w:val="single" w:sz="2" w:space="0" w:color="000000"/>
              <w:left w:val="single" w:sz="2" w:space="0" w:color="000000"/>
              <w:bottom w:val="single" w:sz="2" w:space="0" w:color="000000"/>
              <w:right w:val="single" w:sz="2" w:space="0" w:color="000000"/>
            </w:tcBorders>
            <w:shd w:val="clear" w:color="auto" w:fill="auto"/>
          </w:tcPr>
          <w:p w14:paraId="01676FC0" w14:textId="77777777" w:rsidR="00B0254A" w:rsidRDefault="00990BF4">
            <w:pPr>
              <w:pStyle w:val="epiNormal"/>
              <w:spacing w:after="0"/>
              <w:jc w:val="center"/>
            </w:pPr>
            <w:r>
              <w:t>24</w:t>
            </w:r>
          </w:p>
        </w:tc>
      </w:tr>
      <w:tr w:rsidR="00B0254A" w14:paraId="73AC73EF" w14:textId="77777777">
        <w:trPr>
          <w:jc w:val="center"/>
        </w:trPr>
        <w:tc>
          <w:tcPr>
            <w:tcW w:w="2269" w:type="dxa"/>
            <w:tcBorders>
              <w:top w:val="single" w:sz="2" w:space="0" w:color="000000"/>
              <w:left w:val="single" w:sz="2" w:space="0" w:color="000000"/>
              <w:bottom w:val="single" w:sz="2" w:space="0" w:color="000000"/>
              <w:right w:val="single" w:sz="2" w:space="0" w:color="000000"/>
            </w:tcBorders>
            <w:shd w:val="clear" w:color="auto" w:fill="auto"/>
          </w:tcPr>
          <w:p w14:paraId="66FB3920" w14:textId="77777777" w:rsidR="00B0254A" w:rsidRDefault="00990BF4">
            <w:pPr>
              <w:pStyle w:val="epiNormal"/>
              <w:jc w:val="center"/>
            </w:pPr>
            <w:r>
              <w:t>Total (120)</w:t>
            </w:r>
          </w:p>
        </w:tc>
        <w:tc>
          <w:tcPr>
            <w:tcW w:w="3487" w:type="dxa"/>
            <w:tcBorders>
              <w:top w:val="single" w:sz="2" w:space="0" w:color="000000"/>
              <w:left w:val="single" w:sz="2" w:space="0" w:color="000000"/>
              <w:bottom w:val="single" w:sz="2" w:space="0" w:color="000000"/>
              <w:right w:val="single" w:sz="2" w:space="0" w:color="000000"/>
            </w:tcBorders>
            <w:shd w:val="clear" w:color="auto" w:fill="auto"/>
          </w:tcPr>
          <w:p w14:paraId="4ECB6242" w14:textId="77777777" w:rsidR="00B0254A" w:rsidRDefault="00990BF4">
            <w:pPr>
              <w:pStyle w:val="epiNormal"/>
              <w:jc w:val="center"/>
            </w:pPr>
            <w:r>
              <w:t>39</w:t>
            </w:r>
          </w:p>
        </w:tc>
        <w:tc>
          <w:tcPr>
            <w:tcW w:w="3200" w:type="dxa"/>
            <w:tcBorders>
              <w:top w:val="single" w:sz="2" w:space="0" w:color="000000"/>
              <w:left w:val="single" w:sz="2" w:space="0" w:color="000000"/>
              <w:bottom w:val="single" w:sz="2" w:space="0" w:color="000000"/>
              <w:right w:val="single" w:sz="2" w:space="0" w:color="000000"/>
            </w:tcBorders>
            <w:shd w:val="clear" w:color="auto" w:fill="auto"/>
          </w:tcPr>
          <w:p w14:paraId="6B854B73" w14:textId="77777777" w:rsidR="00B0254A" w:rsidRDefault="00990BF4">
            <w:pPr>
              <w:pStyle w:val="epiNormal"/>
              <w:spacing w:after="0"/>
              <w:jc w:val="center"/>
            </w:pPr>
            <w:r>
              <w:t>44</w:t>
            </w:r>
          </w:p>
        </w:tc>
      </w:tr>
    </w:tbl>
    <w:p w14:paraId="39E88D16" w14:textId="55449778" w:rsidR="00B0254A" w:rsidRDefault="00990BF4">
      <w:pPr>
        <w:pStyle w:val="epiFigTitle"/>
      </w:pPr>
      <w:r>
        <w:rPr>
          <w:rFonts w:eastAsia="Times New Roman"/>
        </w:rPr>
        <w:t xml:space="preserve">Table 1: Titles of tables, figures, diagrams, are in the style </w:t>
      </w:r>
      <w:r w:rsidR="00933BD1">
        <w:rPr>
          <w:rFonts w:eastAsia="Times New Roman"/>
        </w:rPr>
        <w:t>“</w:t>
      </w:r>
      <w:r>
        <w:rPr>
          <w:rFonts w:eastAsia="Times New Roman"/>
          <w:b/>
        </w:rPr>
        <w:t xml:space="preserve">epi </w:t>
      </w:r>
      <w:proofErr w:type="spellStart"/>
      <w:r>
        <w:rPr>
          <w:rFonts w:eastAsia="Times New Roman"/>
          <w:b/>
        </w:rPr>
        <w:t>FigTitle</w:t>
      </w:r>
      <w:proofErr w:type="spellEnd"/>
      <w:r w:rsidR="00933BD1">
        <w:rPr>
          <w:rFonts w:eastAsia="Times New Roman"/>
          <w:b/>
        </w:rPr>
        <w:t>”</w:t>
      </w:r>
      <w:r>
        <w:rPr>
          <w:rFonts w:eastAsia="Times New Roman"/>
        </w:rPr>
        <w:t>.</w:t>
      </w:r>
    </w:p>
    <w:p w14:paraId="2979692C" w14:textId="77777777" w:rsidR="00B0254A" w:rsidRDefault="00990BF4">
      <w:pPr>
        <w:pStyle w:val="epiHeading3"/>
      </w:pPr>
      <w:r>
        <w:rPr>
          <w:rFonts w:eastAsia="Times New Roman"/>
        </w:rPr>
        <w:t xml:space="preserve">Page set-up and formatting </w:t>
      </w:r>
    </w:p>
    <w:p w14:paraId="31C49134" w14:textId="77777777" w:rsidR="00B0254A" w:rsidRDefault="00990BF4">
      <w:pPr>
        <w:pStyle w:val="epiNormal"/>
      </w:pPr>
      <w:r>
        <w:rPr>
          <w:rFonts w:eastAsia="Times New Roman"/>
        </w:rPr>
        <w:t xml:space="preserve">Please use formatting for A4 paper, size 21 cm x 29.7 cm. Margins should be set at 3 cm top and 3 cm bottom; 3 cm left and 2 cm right. </w:t>
      </w:r>
    </w:p>
    <w:p w14:paraId="5D035806" w14:textId="77777777" w:rsidR="00B0254A" w:rsidRDefault="00990BF4">
      <w:pPr>
        <w:pStyle w:val="epiNormal"/>
      </w:pPr>
      <w:r>
        <w:rPr>
          <w:rFonts w:eastAsia="Times New Roman"/>
        </w:rPr>
        <w:t xml:space="preserve">All text should be Times New Roman. Sizes are </w:t>
      </w:r>
      <w:proofErr w:type="gramStart"/>
      <w:r>
        <w:rPr>
          <w:rFonts w:eastAsia="Times New Roman"/>
        </w:rPr>
        <w:t>12 point</w:t>
      </w:r>
      <w:proofErr w:type="gramEnd"/>
      <w:r>
        <w:rPr>
          <w:rFonts w:eastAsia="Times New Roman"/>
        </w:rPr>
        <w:t xml:space="preserve"> single line spacing.</w:t>
      </w:r>
      <w:r>
        <w:rPr>
          <w:rStyle w:val="StyleepiNormal12ptBoldChar"/>
          <w:rFonts w:eastAsia="Liberation Serif"/>
          <w:lang w:eastAsia="en-US"/>
        </w:rPr>
        <w:t xml:space="preserve"> HEADING 1 </w:t>
      </w:r>
      <w:r>
        <w:rPr>
          <w:rFonts w:eastAsia="Times New Roman"/>
        </w:rPr>
        <w:t xml:space="preserve">is 16 </w:t>
      </w:r>
      <w:proofErr w:type="gramStart"/>
      <w:r>
        <w:rPr>
          <w:rFonts w:eastAsia="Times New Roman"/>
        </w:rPr>
        <w:t>point</w:t>
      </w:r>
      <w:proofErr w:type="gramEnd"/>
      <w:r>
        <w:rPr>
          <w:rStyle w:val="StyleepiNormal12ptBoldChar"/>
          <w:rFonts w:eastAsia="Liberation Serif"/>
          <w:lang w:eastAsia="en-US"/>
        </w:rPr>
        <w:t xml:space="preserve">, HEADING 2 </w:t>
      </w:r>
      <w:r>
        <w:rPr>
          <w:rFonts w:eastAsia="Times New Roman"/>
        </w:rPr>
        <w:t>and</w:t>
      </w:r>
      <w:r>
        <w:rPr>
          <w:rStyle w:val="StyleepiNormal12ptBoldChar"/>
          <w:rFonts w:eastAsia="Liberation Serif"/>
          <w:lang w:eastAsia="en-US"/>
        </w:rPr>
        <w:t xml:space="preserve"> Heading 3 </w:t>
      </w:r>
      <w:r>
        <w:rPr>
          <w:rFonts w:eastAsia="Times New Roman"/>
        </w:rPr>
        <w:t>are both 14 point with line spacing exactly 16pt. Please use a single character space only between sentences.</w:t>
      </w:r>
    </w:p>
    <w:p w14:paraId="6454B9BD" w14:textId="77777777" w:rsidR="00B0254A" w:rsidRDefault="00990BF4">
      <w:pPr>
        <w:pStyle w:val="epiHeading3"/>
      </w:pPr>
      <w:r>
        <w:rPr>
          <w:rFonts w:eastAsia="Times New Roman"/>
        </w:rPr>
        <w:t xml:space="preserve">Presenting references </w:t>
      </w:r>
    </w:p>
    <w:p w14:paraId="51F8F766" w14:textId="6482866F" w:rsidR="00D11DDC" w:rsidRDefault="00990BF4">
      <w:pPr>
        <w:pStyle w:val="epiNormal"/>
        <w:rPr>
          <w:rFonts w:eastAsia="Times New Roman"/>
        </w:rPr>
      </w:pPr>
      <w:r>
        <w:rPr>
          <w:rFonts w:eastAsia="Times New Roman"/>
        </w:rPr>
        <w:t xml:space="preserve">The references should be presented as shown at the end of this document, with the heading in </w:t>
      </w:r>
      <w:r w:rsidR="00933BD1">
        <w:rPr>
          <w:rFonts w:eastAsia="Times New Roman"/>
        </w:rPr>
        <w:t>“</w:t>
      </w:r>
      <w:r>
        <w:rPr>
          <w:rStyle w:val="StyleepiNormal12ptBoldChar"/>
          <w:rFonts w:eastAsia="Liberation Serif"/>
          <w:lang w:eastAsia="en-US"/>
        </w:rPr>
        <w:t>epi Heading 3</w:t>
      </w:r>
      <w:r w:rsidR="00933BD1">
        <w:rPr>
          <w:rStyle w:val="StyleepiNormal12ptBoldChar"/>
          <w:rFonts w:eastAsia="Liberation Serif"/>
          <w:lang w:eastAsia="en-US"/>
        </w:rPr>
        <w:t>”</w:t>
      </w:r>
      <w:r>
        <w:rPr>
          <w:rFonts w:eastAsia="Times New Roman"/>
        </w:rPr>
        <w:t xml:space="preserve"> style. References use the </w:t>
      </w:r>
      <w:r>
        <w:rPr>
          <w:rStyle w:val="StyleepiNormal12ptBoldChar"/>
          <w:rFonts w:eastAsia="Liberation Serif"/>
          <w:lang w:eastAsia="en-US"/>
        </w:rPr>
        <w:t xml:space="preserve">epi Reference </w:t>
      </w:r>
      <w:r>
        <w:rPr>
          <w:rFonts w:eastAsia="Times New Roman"/>
        </w:rPr>
        <w:t xml:space="preserve">style, which gives </w:t>
      </w:r>
      <w:proofErr w:type="gramStart"/>
      <w:r>
        <w:rPr>
          <w:rFonts w:eastAsia="Times New Roman"/>
        </w:rPr>
        <w:t>11 point</w:t>
      </w:r>
      <w:proofErr w:type="gramEnd"/>
      <w:r>
        <w:rPr>
          <w:rFonts w:eastAsia="Times New Roman"/>
        </w:rPr>
        <w:t xml:space="preserve"> type with single line spacing and a hanging indent of 0.5 cm. Authors should follow the APA Publication Manual </w:t>
      </w:r>
      <w:r w:rsidR="00D11DDC">
        <w:rPr>
          <w:rFonts w:eastAsia="Times New Roman"/>
        </w:rPr>
        <w:t>Seventh</w:t>
      </w:r>
      <w:r>
        <w:rPr>
          <w:rFonts w:eastAsia="Times New Roman"/>
        </w:rPr>
        <w:t xml:space="preserve"> Edition reference styles for </w:t>
      </w:r>
      <w:r w:rsidR="00933BD1">
        <w:rPr>
          <w:rFonts w:eastAsia="Times New Roman"/>
        </w:rPr>
        <w:t>in-text citations and for the reference list with full bibliographic information on cited works at the end</w:t>
      </w:r>
      <w:r>
        <w:rPr>
          <w:rFonts w:eastAsia="Times New Roman"/>
        </w:rPr>
        <w:t>. Some information can be found on the following page</w:t>
      </w:r>
      <w:r w:rsidR="00D11DDC">
        <w:rPr>
          <w:rFonts w:eastAsia="Times New Roman"/>
        </w:rPr>
        <w:t>s</w:t>
      </w:r>
      <w:r>
        <w:rPr>
          <w:rFonts w:eastAsia="Times New Roman"/>
        </w:rPr>
        <w:t xml:space="preserve">: </w:t>
      </w:r>
    </w:p>
    <w:p w14:paraId="7F6D41A7" w14:textId="4E2B2A63" w:rsidR="00D11DDC" w:rsidRPr="00D11DDC" w:rsidRDefault="00D11DDC" w:rsidP="00D11DDC">
      <w:pPr>
        <w:pStyle w:val="epiNormal"/>
        <w:numPr>
          <w:ilvl w:val="0"/>
          <w:numId w:val="1"/>
        </w:numPr>
        <w:rPr>
          <w:rFonts w:eastAsia="Times New Roman"/>
          <w:lang w:val="en-IN"/>
        </w:rPr>
      </w:pPr>
      <w:r w:rsidRPr="00D11DDC">
        <w:rPr>
          <w:rFonts w:eastAsia="Times New Roman"/>
          <w:lang w:val="en-IN"/>
        </w:rPr>
        <w:t>In</w:t>
      </w:r>
      <w:r w:rsidR="00933BD1">
        <w:rPr>
          <w:rFonts w:eastAsia="Times New Roman"/>
          <w:lang w:val="en-IN"/>
        </w:rPr>
        <w:t>-</w:t>
      </w:r>
      <w:r w:rsidRPr="00D11DDC">
        <w:rPr>
          <w:rFonts w:eastAsia="Times New Roman"/>
          <w:lang w:val="en-IN"/>
        </w:rPr>
        <w:t xml:space="preserve">text citations: </w:t>
      </w:r>
      <w:hyperlink r:id="rId7" w:history="1">
        <w:r w:rsidRPr="00D11DDC">
          <w:rPr>
            <w:rStyle w:val="Hyperlink"/>
            <w:rFonts w:eastAsia="Liberation Serif"/>
            <w:lang w:val="en-IN"/>
          </w:rPr>
          <w:t>https://apastyle.apa.org/style-grammar-guidelines/citations</w:t>
        </w:r>
      </w:hyperlink>
    </w:p>
    <w:p w14:paraId="24299538" w14:textId="5820214A" w:rsidR="00D11DDC" w:rsidRPr="00D11DDC" w:rsidRDefault="00D11DDC" w:rsidP="00D11DDC">
      <w:pPr>
        <w:pStyle w:val="epiNormal"/>
        <w:numPr>
          <w:ilvl w:val="0"/>
          <w:numId w:val="1"/>
        </w:numPr>
        <w:rPr>
          <w:rFonts w:eastAsia="Times New Roman"/>
          <w:lang w:val="en-IN"/>
        </w:rPr>
      </w:pPr>
      <w:r w:rsidRPr="00D11DDC">
        <w:rPr>
          <w:rFonts w:eastAsia="Times New Roman"/>
          <w:lang w:val="en-IN"/>
        </w:rPr>
        <w:t xml:space="preserve">Reference list format: </w:t>
      </w:r>
      <w:hyperlink r:id="rId8" w:history="1">
        <w:r w:rsidRPr="00D11DDC">
          <w:rPr>
            <w:rStyle w:val="Hyperlink"/>
            <w:rFonts w:eastAsia="Liberation Serif"/>
            <w:lang w:val="en-IN"/>
          </w:rPr>
          <w:t>https://apastyle.apa.org/style-grammar-guidelines/references</w:t>
        </w:r>
      </w:hyperlink>
      <w:r w:rsidRPr="00D11DDC">
        <w:rPr>
          <w:rFonts w:eastAsia="Times New Roman"/>
          <w:lang w:val="en-IN"/>
        </w:rPr>
        <w:t xml:space="preserve"> </w:t>
      </w:r>
    </w:p>
    <w:p w14:paraId="21668684" w14:textId="07B41F83" w:rsidR="00B0254A" w:rsidRDefault="00990BF4">
      <w:pPr>
        <w:pStyle w:val="epiNormal"/>
      </w:pPr>
      <w:r>
        <w:rPr>
          <w:rFonts w:eastAsia="Times New Roman"/>
        </w:rPr>
        <w:t xml:space="preserve">Remember that all works cited must appear in the reference list, and all works in the reference list must be cited. </w:t>
      </w:r>
    </w:p>
    <w:p w14:paraId="75433D48" w14:textId="77777777" w:rsidR="00B0254A" w:rsidRDefault="00990BF4">
      <w:pPr>
        <w:pStyle w:val="epiHeading3"/>
      </w:pPr>
      <w:r>
        <w:rPr>
          <w:rFonts w:eastAsia="Times New Roman"/>
        </w:rPr>
        <w:lastRenderedPageBreak/>
        <w:t>Acknowledgements</w:t>
      </w:r>
    </w:p>
    <w:p w14:paraId="0A7D7453" w14:textId="6279A616" w:rsidR="00D11DDC" w:rsidRPr="00D11DDC" w:rsidRDefault="00D11DDC">
      <w:pPr>
        <w:pStyle w:val="epiHeading3"/>
        <w:rPr>
          <w:rFonts w:eastAsia="Times New Roman"/>
          <w:b w:val="0"/>
          <w:bCs/>
          <w:sz w:val="24"/>
        </w:rPr>
      </w:pPr>
      <w:r>
        <w:rPr>
          <w:rFonts w:eastAsia="Times New Roman"/>
          <w:b w:val="0"/>
          <w:bCs/>
          <w:sz w:val="24"/>
        </w:rPr>
        <w:t>Include acknowledgements here.</w:t>
      </w:r>
    </w:p>
    <w:p w14:paraId="331BE758" w14:textId="0A4815EA" w:rsidR="00B0254A" w:rsidRDefault="00990BF4">
      <w:pPr>
        <w:pStyle w:val="epiHeading3"/>
      </w:pPr>
      <w:r>
        <w:rPr>
          <w:rFonts w:eastAsia="Times New Roman"/>
        </w:rPr>
        <w:t>References</w:t>
      </w:r>
    </w:p>
    <w:p w14:paraId="67F628D1" w14:textId="77777777" w:rsidR="00D11DDC" w:rsidRPr="00D11DDC" w:rsidRDefault="00D11DDC" w:rsidP="00D11DDC">
      <w:pPr>
        <w:pStyle w:val="epiReferences"/>
        <w:rPr>
          <w:rFonts w:eastAsia="Times New Roman"/>
          <w:lang w:val="en-IN"/>
        </w:rPr>
      </w:pPr>
      <w:r w:rsidRPr="00D11DDC">
        <w:rPr>
          <w:rFonts w:eastAsia="Times New Roman"/>
          <w:lang w:val="en-IN"/>
        </w:rPr>
        <w:t xml:space="preserve">Grady, J. S., Her, M., Moreno, G., Perez, C., &amp; </w:t>
      </w:r>
      <w:proofErr w:type="spellStart"/>
      <w:r w:rsidRPr="00D11DDC">
        <w:rPr>
          <w:rFonts w:eastAsia="Times New Roman"/>
          <w:lang w:val="en-IN"/>
        </w:rPr>
        <w:t>Yelinek</w:t>
      </w:r>
      <w:proofErr w:type="spellEnd"/>
      <w:r w:rsidRPr="00D11DDC">
        <w:rPr>
          <w:rFonts w:eastAsia="Times New Roman"/>
          <w:lang w:val="en-IN"/>
        </w:rPr>
        <w:t>, J. (2019). Emotions in storybooks: A comparison of storybooks that represent ethnic and racial groups in the United States. </w:t>
      </w:r>
      <w:r w:rsidRPr="00D11DDC">
        <w:rPr>
          <w:rFonts w:eastAsia="Times New Roman"/>
          <w:i/>
          <w:iCs/>
          <w:lang w:val="en-IN"/>
        </w:rPr>
        <w:t>Psychology of Popular Media Culture</w:t>
      </w:r>
      <w:r w:rsidRPr="00D11DDC">
        <w:rPr>
          <w:rFonts w:eastAsia="Times New Roman"/>
          <w:lang w:val="en-IN"/>
        </w:rPr>
        <w:t>, </w:t>
      </w:r>
      <w:r w:rsidRPr="00D11DDC">
        <w:rPr>
          <w:rFonts w:eastAsia="Times New Roman"/>
          <w:i/>
          <w:iCs/>
          <w:lang w:val="en-IN"/>
        </w:rPr>
        <w:t>8</w:t>
      </w:r>
      <w:r w:rsidRPr="00D11DDC">
        <w:rPr>
          <w:rFonts w:eastAsia="Times New Roman"/>
          <w:lang w:val="en-IN"/>
        </w:rPr>
        <w:t>(3), 207–217. </w:t>
      </w:r>
      <w:hyperlink r:id="rId9" w:tgtFrame="_blank" w:history="1">
        <w:r w:rsidRPr="00D11DDC">
          <w:rPr>
            <w:rStyle w:val="Hyperlink"/>
            <w:rFonts w:eastAsia="Liberation Serif"/>
            <w:lang w:val="en-IN"/>
          </w:rPr>
          <w:t>https://doi.org/10.1037/ppm0000185</w:t>
        </w:r>
      </w:hyperlink>
    </w:p>
    <w:p w14:paraId="29680302" w14:textId="77777777" w:rsidR="00D11DDC" w:rsidRPr="00D11DDC" w:rsidRDefault="00D11DDC" w:rsidP="00D11DDC">
      <w:pPr>
        <w:pStyle w:val="epiReferences"/>
        <w:rPr>
          <w:rFonts w:eastAsia="Times New Roman"/>
          <w:lang w:val="en-IN"/>
        </w:rPr>
      </w:pPr>
      <w:r w:rsidRPr="00D11DDC">
        <w:rPr>
          <w:rFonts w:eastAsia="Times New Roman"/>
          <w:lang w:val="en-IN"/>
        </w:rPr>
        <w:t>Sapolsky, R. M. (2017). </w:t>
      </w:r>
      <w:r w:rsidRPr="00D11DDC">
        <w:rPr>
          <w:rFonts w:eastAsia="Times New Roman"/>
          <w:i/>
          <w:iCs/>
          <w:lang w:val="en-IN"/>
        </w:rPr>
        <w:t>Behave: The biology of humans at our best and worst</w:t>
      </w:r>
      <w:r w:rsidRPr="00D11DDC">
        <w:rPr>
          <w:rFonts w:eastAsia="Times New Roman"/>
          <w:lang w:val="en-IN"/>
        </w:rPr>
        <w:t>. Penguin Books.</w:t>
      </w:r>
    </w:p>
    <w:p w14:paraId="3BDE11C3" w14:textId="4F712C1B" w:rsidR="00D11DDC" w:rsidRDefault="00D11DDC" w:rsidP="00D11DDC">
      <w:pPr>
        <w:pStyle w:val="epiReferences"/>
        <w:rPr>
          <w:rFonts w:eastAsia="Times New Roman"/>
          <w:lang w:val="en-IN"/>
        </w:rPr>
      </w:pPr>
      <w:r w:rsidRPr="00D11DDC">
        <w:rPr>
          <w:rFonts w:eastAsia="Times New Roman"/>
          <w:lang w:val="en-IN"/>
        </w:rPr>
        <w:t xml:space="preserve">Aron, L., </w:t>
      </w:r>
      <w:proofErr w:type="spellStart"/>
      <w:r w:rsidRPr="00D11DDC">
        <w:rPr>
          <w:rFonts w:eastAsia="Times New Roman"/>
          <w:lang w:val="en-IN"/>
        </w:rPr>
        <w:t>Botella</w:t>
      </w:r>
      <w:proofErr w:type="spellEnd"/>
      <w:r w:rsidRPr="00D11DDC">
        <w:rPr>
          <w:rFonts w:eastAsia="Times New Roman"/>
          <w:lang w:val="en-IN"/>
        </w:rPr>
        <w:t xml:space="preserve">, M., &amp; </w:t>
      </w:r>
      <w:proofErr w:type="spellStart"/>
      <w:r w:rsidRPr="00D11DDC">
        <w:rPr>
          <w:rFonts w:eastAsia="Times New Roman"/>
          <w:lang w:val="en-IN"/>
        </w:rPr>
        <w:t>Lubart</w:t>
      </w:r>
      <w:proofErr w:type="spellEnd"/>
      <w:r w:rsidRPr="00D11DDC">
        <w:rPr>
          <w:rFonts w:eastAsia="Times New Roman"/>
          <w:lang w:val="en-IN"/>
        </w:rPr>
        <w:t xml:space="preserve">, T. (2019). Culinary arts: Talent and their development. In R. F. </w:t>
      </w:r>
      <w:proofErr w:type="spellStart"/>
      <w:r w:rsidRPr="00D11DDC">
        <w:rPr>
          <w:rFonts w:eastAsia="Times New Roman"/>
          <w:lang w:val="en-IN"/>
        </w:rPr>
        <w:t>Subotnik</w:t>
      </w:r>
      <w:proofErr w:type="spellEnd"/>
      <w:r w:rsidRPr="00D11DDC">
        <w:rPr>
          <w:rFonts w:eastAsia="Times New Roman"/>
          <w:lang w:val="en-IN"/>
        </w:rPr>
        <w:t>, P. Olszewski-</w:t>
      </w:r>
      <w:proofErr w:type="spellStart"/>
      <w:r w:rsidRPr="00D11DDC">
        <w:rPr>
          <w:rFonts w:eastAsia="Times New Roman"/>
          <w:lang w:val="en-IN"/>
        </w:rPr>
        <w:t>Kubilius</w:t>
      </w:r>
      <w:proofErr w:type="spellEnd"/>
      <w:r w:rsidRPr="00D11DDC">
        <w:rPr>
          <w:rFonts w:eastAsia="Times New Roman"/>
          <w:lang w:val="en-IN"/>
        </w:rPr>
        <w:t>, &amp; F. C. Worrell (Eds.), </w:t>
      </w:r>
      <w:r w:rsidRPr="00D11DDC">
        <w:rPr>
          <w:rFonts w:eastAsia="Times New Roman"/>
          <w:i/>
          <w:iCs/>
          <w:lang w:val="en-IN"/>
        </w:rPr>
        <w:t>The psychology of high performance: Developing human potential into domain-specific talent</w:t>
      </w:r>
      <w:r w:rsidRPr="00D11DDC">
        <w:rPr>
          <w:rFonts w:eastAsia="Times New Roman"/>
          <w:lang w:val="en-IN"/>
        </w:rPr>
        <w:t> (pp. 345–359). American Psychological Association. </w:t>
      </w:r>
      <w:hyperlink r:id="rId10" w:tgtFrame="_blank" w:history="1">
        <w:r w:rsidRPr="00D11DDC">
          <w:rPr>
            <w:rStyle w:val="Hyperlink"/>
            <w:rFonts w:eastAsia="Liberation Serif"/>
            <w:lang w:val="en-IN"/>
          </w:rPr>
          <w:t>https://doi.org/10.1037/0000120-016</w:t>
        </w:r>
      </w:hyperlink>
    </w:p>
    <w:p w14:paraId="0975F22E" w14:textId="6DF06EF8" w:rsidR="00D11DDC" w:rsidRPr="00D11DDC" w:rsidRDefault="00D11DDC" w:rsidP="00D11DDC">
      <w:pPr>
        <w:pStyle w:val="epiReferences"/>
        <w:rPr>
          <w:rFonts w:eastAsia="Times New Roman"/>
          <w:lang w:val="en-IN"/>
        </w:rPr>
      </w:pPr>
      <w:r w:rsidRPr="00D11DDC">
        <w:rPr>
          <w:rFonts w:eastAsia="Times New Roman"/>
          <w:lang w:val="en-IN"/>
        </w:rPr>
        <w:t>Lyons, D. (2009, June 15). Don’t ‘</w:t>
      </w:r>
      <w:proofErr w:type="spellStart"/>
      <w:r w:rsidRPr="00D11DDC">
        <w:rPr>
          <w:rFonts w:eastAsia="Times New Roman"/>
          <w:lang w:val="en-IN"/>
        </w:rPr>
        <w:t>iTune</w:t>
      </w:r>
      <w:proofErr w:type="spellEnd"/>
      <w:r w:rsidRPr="00D11DDC">
        <w:rPr>
          <w:rFonts w:eastAsia="Times New Roman"/>
          <w:lang w:val="en-IN"/>
        </w:rPr>
        <w:t>’ us: It’s geeks versus writers. Guess who’s winning. </w:t>
      </w:r>
      <w:r w:rsidRPr="00D11DDC">
        <w:rPr>
          <w:rFonts w:eastAsia="Times New Roman"/>
          <w:i/>
          <w:iCs/>
          <w:lang w:val="en-IN"/>
        </w:rPr>
        <w:t>Newsweek</w:t>
      </w:r>
      <w:r w:rsidRPr="00D11DDC">
        <w:rPr>
          <w:rFonts w:eastAsia="Times New Roman"/>
          <w:lang w:val="en-IN"/>
        </w:rPr>
        <w:t>, </w:t>
      </w:r>
      <w:r w:rsidRPr="00D11DDC">
        <w:rPr>
          <w:rFonts w:eastAsia="Times New Roman"/>
          <w:i/>
          <w:iCs/>
          <w:lang w:val="en-IN"/>
        </w:rPr>
        <w:t>153</w:t>
      </w:r>
      <w:r w:rsidRPr="00D11DDC">
        <w:rPr>
          <w:rFonts w:eastAsia="Times New Roman"/>
          <w:lang w:val="en-IN"/>
        </w:rPr>
        <w:t>(24), 27.</w:t>
      </w:r>
    </w:p>
    <w:p w14:paraId="5930DF8D" w14:textId="77777777" w:rsidR="00D11DDC" w:rsidRPr="00D11DDC" w:rsidRDefault="00D11DDC" w:rsidP="00D11DDC">
      <w:pPr>
        <w:pStyle w:val="epiReferences"/>
        <w:rPr>
          <w:rFonts w:eastAsia="Times New Roman"/>
          <w:lang w:val="en-IN"/>
        </w:rPr>
      </w:pPr>
      <w:r w:rsidRPr="00D11DDC">
        <w:rPr>
          <w:rFonts w:eastAsia="Times New Roman"/>
          <w:lang w:val="en-IN"/>
        </w:rPr>
        <w:t>Carey, B. (2019, March 22). Can we get better at forgetting? </w:t>
      </w:r>
      <w:r w:rsidRPr="00D11DDC">
        <w:rPr>
          <w:rFonts w:eastAsia="Times New Roman"/>
          <w:i/>
          <w:iCs/>
          <w:lang w:val="en-IN"/>
        </w:rPr>
        <w:t>The New York Times</w:t>
      </w:r>
      <w:r w:rsidRPr="00D11DDC">
        <w:rPr>
          <w:rFonts w:eastAsia="Times New Roman"/>
          <w:lang w:val="en-IN"/>
        </w:rPr>
        <w:t>. </w:t>
      </w:r>
      <w:hyperlink r:id="rId11" w:tgtFrame="_blank" w:history="1">
        <w:r w:rsidRPr="00D11DDC">
          <w:rPr>
            <w:rStyle w:val="Hyperlink"/>
            <w:rFonts w:eastAsia="Liberation Serif"/>
            <w:lang w:val="en-IN"/>
          </w:rPr>
          <w:t>https://www.nytimes.com/2019/03/22/health/memory-forgetting-psychology.html</w:t>
        </w:r>
      </w:hyperlink>
    </w:p>
    <w:p w14:paraId="54D8132A" w14:textId="77777777" w:rsidR="00D11DDC" w:rsidRDefault="00D11DDC">
      <w:pPr>
        <w:pStyle w:val="epiReferences"/>
        <w:rPr>
          <w:rFonts w:eastAsia="Times New Roman"/>
        </w:rPr>
      </w:pPr>
    </w:p>
    <w:p w14:paraId="4AE1AA40" w14:textId="43B5DAD4" w:rsidR="00990BF4" w:rsidRDefault="00990BF4" w:rsidP="00D11DDC">
      <w:pPr>
        <w:pStyle w:val="epiReferences"/>
        <w:ind w:left="0" w:firstLine="0"/>
      </w:pPr>
    </w:p>
    <w:sectPr w:rsidR="00990BF4">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701" w:header="720" w:footer="709"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34C7" w14:textId="77777777" w:rsidR="00694370" w:rsidRDefault="00694370">
      <w:pPr>
        <w:spacing w:after="0" w:line="240" w:lineRule="auto"/>
      </w:pPr>
      <w:r>
        <w:separator/>
      </w:r>
    </w:p>
  </w:endnote>
  <w:endnote w:type="continuationSeparator" w:id="0">
    <w:p w14:paraId="1939F593" w14:textId="77777777" w:rsidR="00694370" w:rsidRDefault="0069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1"/>
    <w:family w:val="roman"/>
    <w:pitch w:val="variable"/>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tstream Vera Sans">
    <w:panose1 w:val="020B0604020202020204"/>
    <w:charset w:val="01"/>
    <w:family w:val="roman"/>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925B" w14:textId="77777777" w:rsidR="00FA3FA8" w:rsidRDefault="00FA3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8A7A" w14:textId="77777777" w:rsidR="00B0254A" w:rsidRDefault="00FA3FA8">
    <w:pPr>
      <w:pStyle w:val="Footer"/>
      <w:rPr>
        <w:rFonts w:eastAsia="Times New Roman"/>
        <w:sz w:val="24"/>
        <w:lang w:val="en-US" w:eastAsia="ar-SA"/>
      </w:rPr>
    </w:pPr>
    <w:r>
      <w:rPr>
        <w:noProof/>
      </w:rPr>
      <mc:AlternateContent>
        <mc:Choice Requires="wps">
          <w:drawing>
            <wp:anchor distT="0" distB="0" distL="0" distR="0" simplePos="0" relativeHeight="251657728" behindDoc="0" locked="0" layoutInCell="1" allowOverlap="1" wp14:anchorId="548348C5" wp14:editId="4B8B80AA">
              <wp:simplePos x="0" y="0"/>
              <wp:positionH relativeFrom="column">
                <wp:align>right</wp:align>
              </wp:positionH>
              <wp:positionV relativeFrom="paragraph">
                <wp:posOffset>4445</wp:posOffset>
              </wp:positionV>
              <wp:extent cx="307975" cy="193675"/>
              <wp:effectExtent l="0" t="0" r="0" b="0"/>
              <wp:wrapTopAndBottom/>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975" cy="193675"/>
                      </a:xfrm>
                      <a:prstGeom prst="rect">
                        <a:avLst/>
                      </a:prstGeom>
                      <a:solidFill>
                        <a:srgbClr val="FFFFFF">
                          <a:alpha val="0"/>
                        </a:srgbClr>
                      </a:solidFill>
                      <a:ln w="9525" cmpd="sng">
                        <a:solidFill>
                          <a:srgbClr val="000000"/>
                        </a:solidFill>
                        <a:prstDash val="solid"/>
                        <a:miter lim="800000"/>
                        <a:headEnd/>
                        <a:tailEnd/>
                      </a:ln>
                    </wps:spPr>
                    <wps:txbx>
                      <w:txbxContent>
                        <w:p w14:paraId="0BA937A8" w14:textId="77777777" w:rsidR="00B0254A" w:rsidRDefault="00990BF4">
                          <w:pPr>
                            <w:pStyle w:val="Footer"/>
                          </w:pPr>
                          <w:r>
                            <w:rPr>
                              <w:rFonts w:eastAsia="Times New Roman"/>
                              <w:sz w:val="24"/>
                              <w:lang w:eastAsia="en-AU"/>
                            </w:rPr>
                            <w:fldChar w:fldCharType="begin"/>
                          </w:r>
                          <w:r>
                            <w:rPr>
                              <w:rFonts w:eastAsia="Times New Roman"/>
                              <w:sz w:val="24"/>
                              <w:lang w:eastAsia="en-AU"/>
                            </w:rPr>
                            <w:instrText xml:space="preserve"> PAGE </w:instrText>
                          </w:r>
                          <w:r>
                            <w:rPr>
                              <w:rFonts w:eastAsia="Times New Roman"/>
                              <w:sz w:val="24"/>
                              <w:lang w:eastAsia="en-AU"/>
                            </w:rPr>
                            <w:fldChar w:fldCharType="separate"/>
                          </w:r>
                          <w:r>
                            <w:rPr>
                              <w:rFonts w:eastAsia="Times New Roman"/>
                              <w:sz w:val="24"/>
                              <w:lang w:eastAsia="en-AU"/>
                            </w:rPr>
                            <w:t>3</w:t>
                          </w:r>
                          <w:r>
                            <w:rPr>
                              <w:rFonts w:eastAsia="Times New Roman"/>
                              <w:sz w:val="24"/>
                              <w:lang w:eastAsia="en-AU"/>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348C5" id="_x0000_t202" coordsize="21600,21600" o:spt="202" path="m,l,21600r21600,l21600,xe">
              <v:stroke joinstyle="miter"/>
              <v:path gradientshapeok="t" o:connecttype="rect"/>
            </v:shapetype>
            <v:shape id="Text Box 1" o:spid="_x0000_s1026" type="#_x0000_t202" style="position:absolute;left:0;text-align:left;margin-left:-26.95pt;margin-top:.35pt;width:24.25pt;height:15.25pt;z-index:251657728;visibility:visible;mso-wrap-style:square;mso-width-percent:0;mso-height-percent:0;mso-wrap-distance-left:0;mso-wrap-distance-top:0;mso-wrap-distance-right:0;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">
              <v:fill opacity="0"/>
              <v:path arrowok="t"/>
              <v:textbox inset="0,0,0,0">
                <w:txbxContent>
                  <w:p w14:paraId="0BA937A8" w14:textId="77777777" w:rsidR="00000000" w:rsidRDefault="00990BF4">
                    <w:pPr>
                      <w:pStyle w:val="Footer"/>
                    </w:pPr>
                    <w:r>
                      <w:rPr>
                        <w:rFonts w:eastAsia="Times New Roman"/>
                        <w:sz w:val="24"/>
                        <w:lang w:eastAsia="en-AU"/>
                      </w:rPr>
                      <w:fldChar w:fldCharType="begin"/>
                    </w:r>
                    <w:r>
                      <w:rPr>
                        <w:rFonts w:eastAsia="Times New Roman"/>
                        <w:sz w:val="24"/>
                        <w:lang w:eastAsia="en-AU"/>
                      </w:rPr>
                      <w:instrText xml:space="preserve"> PAGE </w:instrText>
                    </w:r>
                    <w:r>
                      <w:rPr>
                        <w:rFonts w:eastAsia="Times New Roman"/>
                        <w:sz w:val="24"/>
                        <w:lang w:eastAsia="en-AU"/>
                      </w:rPr>
                      <w:fldChar w:fldCharType="separate"/>
                    </w:r>
                    <w:r>
                      <w:rPr>
                        <w:rFonts w:eastAsia="Times New Roman"/>
                        <w:sz w:val="24"/>
                        <w:lang w:eastAsia="en-AU"/>
                      </w:rPr>
                      <w:t>3</w:t>
                    </w:r>
                    <w:r>
                      <w:rPr>
                        <w:rFonts w:eastAsia="Times New Roman"/>
                        <w:sz w:val="24"/>
                        <w:lang w:eastAsia="en-AU"/>
                      </w:rPr>
                      <w:fldChar w:fldCharType="end"/>
                    </w:r>
                  </w:p>
                </w:txbxContent>
              </v:textbox>
              <w10:wrap type="topAndBottom"/>
            </v:shape>
          </w:pict>
        </mc:Fallback>
      </mc:AlternateContent>
    </w:r>
  </w:p>
  <w:p w14:paraId="484263A1" w14:textId="77777777" w:rsidR="00B0254A" w:rsidRDefault="00B0254A">
    <w:pPr>
      <w:rPr>
        <w:rFonts w:eastAsia="Times New Roman"/>
        <w:sz w:val="24"/>
        <w:lang w:val="en-US"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CA27" w14:textId="77777777" w:rsidR="00B0254A" w:rsidRDefault="00B025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3E73" w14:textId="77777777" w:rsidR="00694370" w:rsidRDefault="00694370">
      <w:pPr>
        <w:spacing w:after="0" w:line="240" w:lineRule="auto"/>
      </w:pPr>
      <w:r>
        <w:separator/>
      </w:r>
    </w:p>
  </w:footnote>
  <w:footnote w:type="continuationSeparator" w:id="0">
    <w:p w14:paraId="249A4366" w14:textId="77777777" w:rsidR="00694370" w:rsidRDefault="00694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F0EF" w14:textId="77777777" w:rsidR="00FA3FA8" w:rsidRDefault="00FA3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D388" w14:textId="77777777" w:rsidR="00FA3FA8" w:rsidRDefault="00FA3F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1026" w14:textId="77777777" w:rsidR="00FA3FA8" w:rsidRDefault="00FA3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213A0"/>
    <w:multiLevelType w:val="multilevel"/>
    <w:tmpl w:val="2C20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4D5AFC"/>
    <w:multiLevelType w:val="hybridMultilevel"/>
    <w:tmpl w:val="5CF2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A8"/>
    <w:rsid w:val="003F5383"/>
    <w:rsid w:val="005B5631"/>
    <w:rsid w:val="00694370"/>
    <w:rsid w:val="00933BD1"/>
    <w:rsid w:val="00990BF4"/>
    <w:rsid w:val="00A20001"/>
    <w:rsid w:val="00B0254A"/>
    <w:rsid w:val="00B7340C"/>
    <w:rsid w:val="00CB1810"/>
    <w:rsid w:val="00D11DDC"/>
    <w:rsid w:val="00FA3FA8"/>
    <w:rsid w:val="00FF22B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6617D70"/>
  <w15:chartTrackingRefBased/>
  <w15:docId w15:val="{23198077-DB8F-2142-81AB-F1754A2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GB"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120" w:line="320" w:lineRule="exact"/>
      <w:jc w:val="both"/>
    </w:pPr>
    <w:rPr>
      <w:rFonts w:eastAsia="Liberation Serif" w:cs="Liberation Serif"/>
      <w:kern w:val="2"/>
      <w:sz w:val="28"/>
      <w:szCs w:val="24"/>
      <w:lang w:val="en-AU" w:eastAsia="hi-IN"/>
    </w:rPr>
  </w:style>
  <w:style w:type="paragraph" w:styleId="Heading1">
    <w:name w:val="heading 1"/>
    <w:basedOn w:val="Normal"/>
    <w:qFormat/>
    <w:pPr>
      <w:keepNext/>
      <w:spacing w:line="400" w:lineRule="exact"/>
      <w:jc w:val="center"/>
      <w:outlineLvl w:val="0"/>
    </w:pPr>
    <w:rPr>
      <w:b/>
      <w:caps/>
      <w:sz w:val="32"/>
    </w:rPr>
  </w:style>
  <w:style w:type="paragraph" w:styleId="Heading2">
    <w:name w:val="heading 2"/>
    <w:basedOn w:val="Normal"/>
    <w:qFormat/>
    <w:pPr>
      <w:keepNext/>
      <w:spacing w:before="120" w:line="320" w:lineRule="atLeast"/>
      <w:jc w:val="left"/>
      <w:outlineLvl w:val="1"/>
    </w:pPr>
    <w:rPr>
      <w:b/>
      <w:caps/>
    </w:rPr>
  </w:style>
  <w:style w:type="paragraph" w:styleId="Heading3">
    <w:name w:val="heading 3"/>
    <w:basedOn w:val="Normal"/>
    <w:qFormat/>
    <w:pPr>
      <w:keepNext/>
      <w:spacing w:line="320" w:lineRule="atLeas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BodyTextChar">
    <w:name w:val="Body Text Char"/>
    <w:basedOn w:val="DefaultParagraphFont1"/>
    <w:rPr>
      <w:rFonts w:ascii="Times New Roman" w:eastAsia="Mangal" w:hAnsi="Times New Roman"/>
      <w:sz w:val="25"/>
      <w:lang w:val="en-AU" w:eastAsia="hi-IN"/>
    </w:rPr>
  </w:style>
  <w:style w:type="character" w:customStyle="1" w:styleId="Heading1Char">
    <w:name w:val="Heading 1 Char"/>
    <w:basedOn w:val="DefaultParagraphFont1"/>
    <w:rPr>
      <w:rFonts w:ascii="Calibri Light" w:eastAsia="Calibri Light" w:hAnsi="Calibri Light"/>
      <w:b/>
      <w:kern w:val="2"/>
      <w:sz w:val="29"/>
      <w:lang w:val="en-AU" w:eastAsia="hi-IN"/>
    </w:rPr>
  </w:style>
  <w:style w:type="character" w:customStyle="1" w:styleId="Heading2Char">
    <w:name w:val="Heading 2 Char"/>
    <w:basedOn w:val="DefaultParagraphFont1"/>
    <w:rPr>
      <w:rFonts w:ascii="Calibri Light" w:eastAsia="Calibri Light" w:hAnsi="Calibri Light"/>
      <w:b/>
      <w:i/>
      <w:sz w:val="25"/>
      <w:lang w:val="en-AU" w:eastAsia="hi-IN"/>
    </w:rPr>
  </w:style>
  <w:style w:type="character" w:customStyle="1" w:styleId="Heading3Char">
    <w:name w:val="Heading 3 Char"/>
    <w:basedOn w:val="DefaultParagraphFont1"/>
    <w:rPr>
      <w:rFonts w:ascii="Calibri Light" w:eastAsia="Calibri Light" w:hAnsi="Calibri Light"/>
      <w:b/>
      <w:sz w:val="23"/>
      <w:lang w:val="en-AU" w:eastAsia="hi-IN"/>
    </w:rPr>
  </w:style>
  <w:style w:type="character" w:customStyle="1" w:styleId="EndnoteTextChar">
    <w:name w:val="Endnote Text Char"/>
    <w:basedOn w:val="DefaultParagraphFont1"/>
    <w:rPr>
      <w:rFonts w:ascii="Times New Roman" w:eastAsia="Mangal" w:hAnsi="Times New Roman"/>
      <w:sz w:val="18"/>
      <w:lang w:val="en-AU" w:eastAsia="hi-IN"/>
    </w:rPr>
  </w:style>
  <w:style w:type="character" w:customStyle="1" w:styleId="DocumentMapChar">
    <w:name w:val="Document Map Char"/>
    <w:basedOn w:val="DefaultParagraphFont1"/>
    <w:rPr>
      <w:rFonts w:ascii="Segoe UI" w:eastAsia="Mangal" w:hAnsi="Segoe UI"/>
      <w:sz w:val="14"/>
      <w:lang w:val="en-AU" w:eastAsia="hi-IN"/>
    </w:rPr>
  </w:style>
  <w:style w:type="character" w:customStyle="1" w:styleId="FooterChar">
    <w:name w:val="Footer Char"/>
    <w:basedOn w:val="DefaultParagraphFont1"/>
    <w:rPr>
      <w:rFonts w:ascii="Times New Roman" w:eastAsia="Mangal" w:hAnsi="Times New Roman"/>
      <w:sz w:val="25"/>
      <w:lang w:val="en-AU" w:eastAsia="hi-IN"/>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Internetlink">
    <w:name w:val="Internet link"/>
    <w:basedOn w:val="DefaultParagraphFont1"/>
    <w:rPr>
      <w:rFonts w:eastAsia="Times New Roman"/>
      <w:color w:val="0000FF"/>
      <w:u w:val="single"/>
      <w:lang w:eastAsia="hi-IN"/>
    </w:rPr>
  </w:style>
  <w:style w:type="character" w:customStyle="1" w:styleId="FollowedHyperlink1">
    <w:name w:val="FollowedHyperlink1"/>
    <w:basedOn w:val="DefaultParagraphFont1"/>
    <w:rPr>
      <w:rFonts w:eastAsia="Times New Roman"/>
      <w:color w:val="800080"/>
      <w:u w:val="single"/>
      <w:lang w:eastAsia="hi-IN"/>
    </w:rPr>
  </w:style>
  <w:style w:type="character" w:customStyle="1" w:styleId="epiNormalChar">
    <w:name w:val="epi Normal Char"/>
    <w:basedOn w:val="DefaultParagraphFont1"/>
    <w:rPr>
      <w:rFonts w:eastAsia="Times New Roman"/>
      <w:lang w:eastAsia="en-AU"/>
    </w:rPr>
  </w:style>
  <w:style w:type="character" w:customStyle="1" w:styleId="StyleepiNormal12ptBoldChar">
    <w:name w:val="Style epi Normal + 12 pt Bold Char"/>
    <w:basedOn w:val="epiNormalChar"/>
    <w:rPr>
      <w:rFonts w:eastAsia="Times New Roman"/>
      <w:b/>
      <w:lang w:eastAsia="en-AU"/>
    </w:rPr>
  </w:style>
  <w:style w:type="character" w:customStyle="1" w:styleId="epiQuoteChar">
    <w:name w:val="epi Quote Char"/>
    <w:basedOn w:val="DefaultParagraphFont1"/>
    <w:rPr>
      <w:rFonts w:eastAsia="Times New Roman"/>
      <w:lang w:eastAsia="en-AU"/>
    </w:rPr>
  </w:style>
  <w:style w:type="character" w:customStyle="1" w:styleId="PageNumber1">
    <w:name w:val="Page Number1"/>
    <w:basedOn w:val="DefaultParagraphFont1"/>
    <w:rPr>
      <w:rFonts w:eastAsia="Times New Roman"/>
      <w:lang w:eastAsia="hi-IN"/>
    </w:rPr>
  </w:style>
  <w:style w:type="character" w:customStyle="1" w:styleId="WW-Internetlink">
    <w:name w:val="WW-Internet link"/>
    <w:rPr>
      <w:rFonts w:eastAsia="Times New Roman"/>
      <w:color w:val="000080"/>
      <w:u w:val="single"/>
      <w:lang w:eastAsia="en-IN"/>
    </w:rPr>
  </w:style>
  <w:style w:type="character" w:customStyle="1" w:styleId="WW-Internetlink1">
    <w:name w:val="WW-Internet link1"/>
    <w:rPr>
      <w:color w:val="000080"/>
      <w:u w:val="single"/>
    </w:rPr>
  </w:style>
  <w:style w:type="character" w:customStyle="1" w:styleId="Internetlink1">
    <w:name w:val="Internet link1"/>
    <w:rPr>
      <w:rFonts w:eastAsia="Times New Roman"/>
      <w:color w:val="000080"/>
      <w:u w:val="single"/>
    </w:rPr>
  </w:style>
  <w:style w:type="character" w:styleId="Hyperlink">
    <w:name w:val="Hyperlink"/>
    <w:basedOn w:val="DefaultParagraphFont1"/>
    <w:rPr>
      <w:rFonts w:eastAsia="Times New Roman"/>
      <w:color w:val="0563C1"/>
      <w:u w:val="single"/>
    </w:rPr>
  </w:style>
  <w:style w:type="character" w:customStyle="1" w:styleId="ListLabel1">
    <w:name w:val="ListLabel 1"/>
    <w:rPr>
      <w:rFonts w:ascii="Times New Roman" w:eastAsia="Times New Roman" w:hAnsi="Times New Roman"/>
      <w:sz w:val="24"/>
      <w:lang w:eastAsia="hi-IN"/>
    </w:rPr>
  </w:style>
  <w:style w:type="character" w:customStyle="1" w:styleId="ListLabel2">
    <w:name w:val="ListLabel 2"/>
    <w:rPr>
      <w:rFonts w:ascii="Times New Roman" w:eastAsia="Times New Roman" w:hAnsi="Times New Roman"/>
      <w:sz w:val="24"/>
      <w:lang w:val="en-US" w:eastAsia="hi-IN"/>
    </w:rPr>
  </w:style>
  <w:style w:type="character" w:customStyle="1" w:styleId="ListLabel3">
    <w:name w:val="ListLabel 3"/>
    <w:rPr>
      <w:rFonts w:ascii="Times New Roman" w:eastAsia="Times New Roman" w:hAnsi="Times New Roman"/>
      <w:color w:val="0563C1"/>
      <w:sz w:val="24"/>
      <w:u w:val="single"/>
      <w:lang w:val="en-AU" w:eastAsia="hi-IN"/>
    </w:rPr>
  </w:style>
  <w:style w:type="character" w:customStyle="1" w:styleId="ListLabel4">
    <w:name w:val="ListLabel 4"/>
    <w:rPr>
      <w:rFonts w:ascii="Times New Roman" w:eastAsia="Times New Roman" w:hAnsi="Times New Roman"/>
      <w:color w:val="0563C1"/>
      <w:kern w:val="2"/>
      <w:sz w:val="24"/>
      <w:u w:val="single"/>
      <w:lang w:val="en-AU" w:eastAsia="hi-IN"/>
    </w:rPr>
  </w:style>
  <w:style w:type="paragraph" w:customStyle="1" w:styleId="Heading">
    <w:name w:val="Heading"/>
    <w:basedOn w:val="Normal"/>
    <w:next w:val="BodyText"/>
    <w:pPr>
      <w:keepNext/>
      <w:spacing w:before="240"/>
    </w:pPr>
    <w:rPr>
      <w:rFonts w:ascii="Bitstream Vera Sans" w:hAnsi="Bitstream Vera Sans"/>
    </w:rPr>
  </w:style>
  <w:style w:type="paragraph" w:styleId="BodyText">
    <w:name w:val="Body Text"/>
    <w:basedOn w:val="Normal"/>
  </w:style>
  <w:style w:type="paragraph" w:styleId="List">
    <w:name w:val="List"/>
    <w:basedOn w:val="BodyText"/>
    <w:rPr>
      <w:rFonts w:ascii="Bitstream Vera Sans" w:hAnsi="Bitstream Vera Sans"/>
    </w:rPr>
  </w:style>
  <w:style w:type="paragraph" w:styleId="Caption">
    <w:name w:val="caption"/>
    <w:basedOn w:val="Normal"/>
    <w:qFormat/>
    <w:pPr>
      <w:spacing w:before="120"/>
    </w:pPr>
    <w:rPr>
      <w:i/>
      <w:sz w:val="24"/>
    </w:rPr>
  </w:style>
  <w:style w:type="paragraph" w:customStyle="1" w:styleId="Index">
    <w:name w:val="Index"/>
    <w:basedOn w:val="Normal"/>
    <w:rPr>
      <w:rFonts w:ascii="Bitstream Vera Sans" w:hAnsi="Bitstream Vera Sans"/>
    </w:rPr>
  </w:style>
  <w:style w:type="paragraph" w:customStyle="1" w:styleId="DocumentMap">
    <w:name w:val="DocumentMap"/>
    <w:pPr>
      <w:suppressAutoHyphens/>
      <w:spacing w:after="160" w:line="252" w:lineRule="auto"/>
    </w:pPr>
    <w:rPr>
      <w:rFonts w:ascii="Calibri" w:eastAsia="Liberation Serif" w:hAnsi="Calibri" w:cs="Liberation Serif"/>
      <w:kern w:val="2"/>
      <w:sz w:val="22"/>
      <w:szCs w:val="24"/>
      <w:lang w:val="en-US" w:eastAsia="hi-IN"/>
    </w:rPr>
  </w:style>
  <w:style w:type="paragraph" w:customStyle="1" w:styleId="Caption1">
    <w:name w:val="Caption1"/>
    <w:basedOn w:val="Normal"/>
    <w:pPr>
      <w:spacing w:before="120"/>
    </w:pPr>
    <w:rPr>
      <w:i/>
      <w:sz w:val="24"/>
    </w:rPr>
  </w:style>
  <w:style w:type="paragraph" w:customStyle="1" w:styleId="WW-caption">
    <w:name w:val="WW-caption"/>
    <w:basedOn w:val="Normal"/>
    <w:pPr>
      <w:spacing w:before="120"/>
    </w:pPr>
    <w:rPr>
      <w:rFonts w:ascii="Bitstream Vera Sans" w:hAnsi="Bitstream Vera Sans"/>
      <w:i/>
      <w:sz w:val="24"/>
    </w:rPr>
  </w:style>
  <w:style w:type="paragraph" w:customStyle="1" w:styleId="WW-caption1">
    <w:name w:val="WW-caption1"/>
    <w:basedOn w:val="Normal"/>
    <w:pPr>
      <w:spacing w:before="120"/>
    </w:pPr>
    <w:rPr>
      <w:rFonts w:ascii="Bitstream Vera Sans" w:hAnsi="Bitstream Vera Sans"/>
      <w:i/>
      <w:sz w:val="24"/>
    </w:rPr>
  </w:style>
  <w:style w:type="paragraph" w:styleId="EndnoteText">
    <w:name w:val="endnote text"/>
    <w:basedOn w:val="Normal"/>
    <w:pPr>
      <w:spacing w:line="320" w:lineRule="atLeast"/>
    </w:pPr>
  </w:style>
  <w:style w:type="paragraph" w:customStyle="1" w:styleId="DocumentMap1">
    <w:name w:val="Document Map1"/>
    <w:basedOn w:val="Normal"/>
  </w:style>
  <w:style w:type="paragraph" w:customStyle="1" w:styleId="StyleepiAbstract12pt">
    <w:name w:val="Style epi Abstract + 12 pt"/>
    <w:pPr>
      <w:widowControl w:val="0"/>
      <w:suppressAutoHyphens/>
      <w:spacing w:after="120" w:line="200" w:lineRule="atLeast"/>
      <w:jc w:val="both"/>
    </w:pPr>
    <w:rPr>
      <w:rFonts w:eastAsia="Liberation Serif" w:cs="Liberation Serif"/>
      <w:i/>
      <w:kern w:val="2"/>
      <w:sz w:val="24"/>
      <w:szCs w:val="24"/>
      <w:lang w:val="en-AU" w:eastAsia="hi-IN"/>
    </w:rPr>
  </w:style>
  <w:style w:type="paragraph" w:customStyle="1" w:styleId="epiAbstract">
    <w:name w:val="epi Abstract"/>
    <w:basedOn w:val="Normal"/>
    <w:pPr>
      <w:spacing w:line="200" w:lineRule="atLeast"/>
    </w:pPr>
    <w:rPr>
      <w:i/>
      <w:sz w:val="24"/>
    </w:rPr>
  </w:style>
  <w:style w:type="paragraph" w:customStyle="1" w:styleId="epiAffiliation">
    <w:name w:val="epi Affiliation"/>
    <w:basedOn w:val="Normal"/>
    <w:pPr>
      <w:jc w:val="center"/>
    </w:pPr>
    <w:rPr>
      <w:sz w:val="22"/>
    </w:rPr>
  </w:style>
  <w:style w:type="paragraph" w:customStyle="1" w:styleId="epiHeading1">
    <w:name w:val="epi  Heading 1"/>
    <w:basedOn w:val="Normal"/>
    <w:pPr>
      <w:keepNext/>
      <w:spacing w:before="120"/>
      <w:jc w:val="center"/>
    </w:pPr>
    <w:rPr>
      <w:b/>
      <w:caps/>
      <w:sz w:val="32"/>
    </w:rPr>
  </w:style>
  <w:style w:type="paragraph" w:customStyle="1" w:styleId="epiHeading2">
    <w:name w:val="epi Heading 2"/>
    <w:basedOn w:val="Normal"/>
    <w:pPr>
      <w:keepNext/>
      <w:spacing w:before="120" w:line="320" w:lineRule="atLeast"/>
      <w:jc w:val="left"/>
    </w:pPr>
    <w:rPr>
      <w:b/>
      <w:caps/>
    </w:rPr>
  </w:style>
  <w:style w:type="paragraph" w:customStyle="1" w:styleId="epiNormal">
    <w:name w:val="epi Normal"/>
    <w:basedOn w:val="Normal"/>
    <w:pPr>
      <w:spacing w:line="200" w:lineRule="atLeast"/>
    </w:pPr>
    <w:rPr>
      <w:sz w:val="24"/>
    </w:rPr>
  </w:style>
  <w:style w:type="paragraph" w:customStyle="1" w:styleId="epiHeading3">
    <w:name w:val="epi Heading 3"/>
    <w:basedOn w:val="Normal"/>
    <w:pPr>
      <w:keepNext/>
      <w:spacing w:before="120" w:after="60" w:line="320" w:lineRule="atLeast"/>
      <w:jc w:val="left"/>
    </w:pPr>
    <w:rPr>
      <w:b/>
    </w:rPr>
  </w:style>
  <w:style w:type="paragraph" w:customStyle="1" w:styleId="epiFigTitle">
    <w:name w:val="epi FigTitle"/>
    <w:basedOn w:val="Normal"/>
    <w:pPr>
      <w:spacing w:before="120" w:line="320" w:lineRule="atLeast"/>
      <w:jc w:val="center"/>
    </w:pPr>
    <w:rPr>
      <w:sz w:val="24"/>
    </w:rPr>
  </w:style>
  <w:style w:type="paragraph" w:customStyle="1" w:styleId="epiQuote">
    <w:name w:val="epi Quote"/>
    <w:basedOn w:val="Normal"/>
    <w:pPr>
      <w:spacing w:line="200" w:lineRule="atLeast"/>
      <w:ind w:left="289"/>
    </w:pPr>
    <w:rPr>
      <w:sz w:val="24"/>
    </w:rPr>
  </w:style>
  <w:style w:type="paragraph" w:customStyle="1" w:styleId="epiNumberedtranscript">
    <w:name w:val="epi Numbered transcript"/>
    <w:basedOn w:val="Normal"/>
    <w:pPr>
      <w:tabs>
        <w:tab w:val="left" w:pos="992"/>
        <w:tab w:val="left" w:pos="1865"/>
      </w:tabs>
      <w:spacing w:line="260" w:lineRule="exact"/>
      <w:ind w:left="1865" w:hanging="1440"/>
    </w:pPr>
    <w:rPr>
      <w:sz w:val="24"/>
    </w:rPr>
  </w:style>
  <w:style w:type="paragraph" w:customStyle="1" w:styleId="epiTranscript">
    <w:name w:val="epi Transcript"/>
    <w:basedOn w:val="Normal"/>
    <w:pPr>
      <w:spacing w:line="200" w:lineRule="atLeast"/>
      <w:ind w:left="1865" w:hanging="1440"/>
    </w:pPr>
    <w:rPr>
      <w:sz w:val="24"/>
    </w:rPr>
  </w:style>
  <w:style w:type="paragraph" w:customStyle="1" w:styleId="epiReferences">
    <w:name w:val="epi References"/>
    <w:basedOn w:val="Normal"/>
    <w:pPr>
      <w:spacing w:line="200" w:lineRule="atLeast"/>
      <w:ind w:left="289" w:hanging="289"/>
    </w:pPr>
    <w:rPr>
      <w:sz w:val="22"/>
    </w:rPr>
  </w:style>
  <w:style w:type="paragraph" w:customStyle="1" w:styleId="StyleepiNormal12ptBold">
    <w:name w:val="Style epi Normal + 12 pt Bold"/>
    <w:basedOn w:val="epiNormal"/>
    <w:rPr>
      <w:b/>
    </w:rPr>
  </w:style>
  <w:style w:type="paragraph" w:styleId="Footer">
    <w:name w:val="footer"/>
    <w:basedOn w:val="Normal"/>
    <w:pPr>
      <w:tabs>
        <w:tab w:val="center" w:pos="4320"/>
        <w:tab w:val="right" w:pos="8640"/>
      </w:tabs>
    </w:pPr>
  </w:style>
  <w:style w:type="paragraph" w:customStyle="1" w:styleId="WW-footer">
    <w:name w:val="WW-footer"/>
    <w:basedOn w:val="Normal"/>
    <w:pPr>
      <w:tabs>
        <w:tab w:val="center" w:pos="4532"/>
        <w:tab w:val="right" w:pos="9064"/>
      </w:tabs>
    </w:pPr>
  </w:style>
  <w:style w:type="paragraph" w:customStyle="1" w:styleId="TableContents">
    <w:name w:val="Table Contents"/>
    <w:basedOn w:val="Normal"/>
  </w:style>
  <w:style w:type="paragraph" w:customStyle="1" w:styleId="TableHeading">
    <w:name w:val="Table Heading"/>
    <w:basedOn w:val="TableContents"/>
    <w:pPr>
      <w:jc w:val="center"/>
    </w:pPr>
    <w:rPr>
      <w:b/>
    </w:rPr>
  </w:style>
  <w:style w:type="paragraph" w:customStyle="1" w:styleId="WW-footer1">
    <w:name w:val="WW-footer1"/>
    <w:basedOn w:val="Normal"/>
    <w:pPr>
      <w:tabs>
        <w:tab w:val="center" w:pos="4320"/>
        <w:tab w:val="right" w:pos="8640"/>
      </w:tabs>
    </w:pPr>
  </w:style>
  <w:style w:type="paragraph" w:customStyle="1" w:styleId="WW-footer12">
    <w:name w:val="WW-footer12"/>
    <w:basedOn w:val="Normal"/>
    <w:pPr>
      <w:tabs>
        <w:tab w:val="center" w:pos="4320"/>
        <w:tab w:val="right" w:pos="8640"/>
      </w:tabs>
    </w:pPr>
  </w:style>
  <w:style w:type="paragraph" w:customStyle="1" w:styleId="epiAuthors">
    <w:name w:val="epi Authors"/>
    <w:basedOn w:val="Normal"/>
    <w:pPr>
      <w:jc w:val="center"/>
    </w:pPr>
  </w:style>
  <w:style w:type="paragraph" w:customStyle="1" w:styleId="epiemails">
    <w:name w:val="epi emails"/>
    <w:basedOn w:val="Normal"/>
    <w:pPr>
      <w:jc w:val="center"/>
    </w:pPr>
    <w:rPr>
      <w:sz w:val="24"/>
    </w:rPr>
  </w:style>
  <w:style w:type="paragraph" w:customStyle="1" w:styleId="FrameContents">
    <w:name w:val="Frame Contents"/>
    <w:basedOn w:val="Normal"/>
  </w:style>
  <w:style w:type="paragraph" w:styleId="Header">
    <w:name w:val="header"/>
    <w:basedOn w:val="Normal"/>
    <w:link w:val="HeaderChar"/>
    <w:uiPriority w:val="99"/>
    <w:unhideWhenUsed/>
    <w:rsid w:val="00FA3FA8"/>
    <w:pPr>
      <w:tabs>
        <w:tab w:val="center" w:pos="4513"/>
        <w:tab w:val="right" w:pos="9026"/>
      </w:tabs>
    </w:pPr>
    <w:rPr>
      <w:rFonts w:cs="Mangal"/>
    </w:rPr>
  </w:style>
  <w:style w:type="character" w:customStyle="1" w:styleId="HeaderChar">
    <w:name w:val="Header Char"/>
    <w:basedOn w:val="DefaultParagraphFont"/>
    <w:link w:val="Header"/>
    <w:uiPriority w:val="99"/>
    <w:rsid w:val="00FA3FA8"/>
    <w:rPr>
      <w:rFonts w:eastAsia="Liberation Serif" w:cs="Mangal"/>
      <w:kern w:val="2"/>
      <w:sz w:val="28"/>
      <w:szCs w:val="24"/>
      <w:lang w:val="en-AU" w:eastAsia="hi-IN"/>
    </w:rPr>
  </w:style>
  <w:style w:type="character" w:styleId="UnresolvedMention">
    <w:name w:val="Unresolved Mention"/>
    <w:basedOn w:val="DefaultParagraphFont"/>
    <w:uiPriority w:val="99"/>
    <w:semiHidden/>
    <w:unhideWhenUsed/>
    <w:rsid w:val="00D11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3338">
      <w:bodyDiv w:val="1"/>
      <w:marLeft w:val="0"/>
      <w:marRight w:val="0"/>
      <w:marTop w:val="0"/>
      <w:marBottom w:val="0"/>
      <w:divBdr>
        <w:top w:val="none" w:sz="0" w:space="0" w:color="auto"/>
        <w:left w:val="none" w:sz="0" w:space="0" w:color="auto"/>
        <w:bottom w:val="none" w:sz="0" w:space="0" w:color="auto"/>
        <w:right w:val="none" w:sz="0" w:space="0" w:color="auto"/>
      </w:divBdr>
    </w:div>
    <w:div w:id="128254060">
      <w:bodyDiv w:val="1"/>
      <w:marLeft w:val="0"/>
      <w:marRight w:val="0"/>
      <w:marTop w:val="0"/>
      <w:marBottom w:val="0"/>
      <w:divBdr>
        <w:top w:val="none" w:sz="0" w:space="0" w:color="auto"/>
        <w:left w:val="none" w:sz="0" w:space="0" w:color="auto"/>
        <w:bottom w:val="none" w:sz="0" w:space="0" w:color="auto"/>
        <w:right w:val="none" w:sz="0" w:space="0" w:color="auto"/>
      </w:divBdr>
    </w:div>
    <w:div w:id="345132163">
      <w:bodyDiv w:val="1"/>
      <w:marLeft w:val="0"/>
      <w:marRight w:val="0"/>
      <w:marTop w:val="0"/>
      <w:marBottom w:val="0"/>
      <w:divBdr>
        <w:top w:val="none" w:sz="0" w:space="0" w:color="auto"/>
        <w:left w:val="none" w:sz="0" w:space="0" w:color="auto"/>
        <w:bottom w:val="none" w:sz="0" w:space="0" w:color="auto"/>
        <w:right w:val="none" w:sz="0" w:space="0" w:color="auto"/>
      </w:divBdr>
    </w:div>
    <w:div w:id="668216469">
      <w:bodyDiv w:val="1"/>
      <w:marLeft w:val="0"/>
      <w:marRight w:val="0"/>
      <w:marTop w:val="0"/>
      <w:marBottom w:val="0"/>
      <w:divBdr>
        <w:top w:val="none" w:sz="0" w:space="0" w:color="auto"/>
        <w:left w:val="none" w:sz="0" w:space="0" w:color="auto"/>
        <w:bottom w:val="none" w:sz="0" w:space="0" w:color="auto"/>
        <w:right w:val="none" w:sz="0" w:space="0" w:color="auto"/>
      </w:divBdr>
    </w:div>
    <w:div w:id="1008025160">
      <w:bodyDiv w:val="1"/>
      <w:marLeft w:val="0"/>
      <w:marRight w:val="0"/>
      <w:marTop w:val="0"/>
      <w:marBottom w:val="0"/>
      <w:divBdr>
        <w:top w:val="none" w:sz="0" w:space="0" w:color="auto"/>
        <w:left w:val="none" w:sz="0" w:space="0" w:color="auto"/>
        <w:bottom w:val="none" w:sz="0" w:space="0" w:color="auto"/>
        <w:right w:val="none" w:sz="0" w:space="0" w:color="auto"/>
      </w:divBdr>
    </w:div>
    <w:div w:id="1920212041">
      <w:bodyDiv w:val="1"/>
      <w:marLeft w:val="0"/>
      <w:marRight w:val="0"/>
      <w:marTop w:val="0"/>
      <w:marBottom w:val="0"/>
      <w:divBdr>
        <w:top w:val="none" w:sz="0" w:space="0" w:color="auto"/>
        <w:left w:val="none" w:sz="0" w:space="0" w:color="auto"/>
        <w:bottom w:val="none" w:sz="0" w:space="0" w:color="auto"/>
        <w:right w:val="none" w:sz="0" w:space="0" w:color="auto"/>
      </w:divBdr>
    </w:div>
    <w:div w:id="1927228574">
      <w:bodyDiv w:val="1"/>
      <w:marLeft w:val="0"/>
      <w:marRight w:val="0"/>
      <w:marTop w:val="0"/>
      <w:marBottom w:val="0"/>
      <w:divBdr>
        <w:top w:val="none" w:sz="0" w:space="0" w:color="auto"/>
        <w:left w:val="none" w:sz="0" w:space="0" w:color="auto"/>
        <w:bottom w:val="none" w:sz="0" w:space="0" w:color="auto"/>
        <w:right w:val="none" w:sz="0" w:space="0" w:color="auto"/>
      </w:divBdr>
    </w:div>
    <w:div w:id="19365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referenc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astyle.apa.org/style-grammar-guidelines/citation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19/03/22/health/memory-forgetting-psychology.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i.org/10.1037/0000120-0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37/ppm000018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Links>
    <vt:vector size="30" baseType="variant">
      <vt:variant>
        <vt:i4>8126516</vt:i4>
      </vt:variant>
      <vt:variant>
        <vt:i4>12</vt:i4>
      </vt:variant>
      <vt:variant>
        <vt:i4>0</vt:i4>
      </vt:variant>
      <vt:variant>
        <vt:i4>5</vt:i4>
      </vt:variant>
      <vt:variant>
        <vt:lpwstr>https://www.nytimes.com/2019/03/22/health/memory-forgetting-psychology.html</vt:lpwstr>
      </vt:variant>
      <vt:variant>
        <vt:lpwstr/>
      </vt:variant>
      <vt:variant>
        <vt:i4>4063340</vt:i4>
      </vt:variant>
      <vt:variant>
        <vt:i4>9</vt:i4>
      </vt:variant>
      <vt:variant>
        <vt:i4>0</vt:i4>
      </vt:variant>
      <vt:variant>
        <vt:i4>5</vt:i4>
      </vt:variant>
      <vt:variant>
        <vt:lpwstr>https://doi.org/10.1037/0000120-016</vt:lpwstr>
      </vt:variant>
      <vt:variant>
        <vt:lpwstr/>
      </vt:variant>
      <vt:variant>
        <vt:i4>6553720</vt:i4>
      </vt:variant>
      <vt:variant>
        <vt:i4>6</vt:i4>
      </vt:variant>
      <vt:variant>
        <vt:i4>0</vt:i4>
      </vt:variant>
      <vt:variant>
        <vt:i4>5</vt:i4>
      </vt:variant>
      <vt:variant>
        <vt:lpwstr>https://doi.org/10.1037/ppm0000185</vt:lpwstr>
      </vt:variant>
      <vt:variant>
        <vt:lpwstr/>
      </vt:variant>
      <vt:variant>
        <vt:i4>5046302</vt:i4>
      </vt:variant>
      <vt:variant>
        <vt:i4>3</vt:i4>
      </vt:variant>
      <vt:variant>
        <vt:i4>0</vt:i4>
      </vt:variant>
      <vt:variant>
        <vt:i4>5</vt:i4>
      </vt:variant>
      <vt:variant>
        <vt:lpwstr>https://apastyle.apa.org/style-grammar-guidelines/references</vt:lpwstr>
      </vt:variant>
      <vt:variant>
        <vt:lpwstr/>
      </vt:variant>
      <vt:variant>
        <vt:i4>3604607</vt:i4>
      </vt:variant>
      <vt:variant>
        <vt:i4>0</vt:i4>
      </vt:variant>
      <vt:variant>
        <vt:i4>0</vt:i4>
      </vt:variant>
      <vt:variant>
        <vt:i4>5</vt:i4>
      </vt:variant>
      <vt:variant>
        <vt:lpwstr>https://apastyle.apa.org/style-grammar-guidelines/citations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Ankush</dc:creator>
  <cp:keywords/>
  <cp:lastModifiedBy>Ayush Gupta</cp:lastModifiedBy>
  <cp:revision>8</cp:revision>
  <cp:lastPrinted>1899-12-31T18:38:50Z</cp:lastPrinted>
  <dcterms:created xsi:type="dcterms:W3CDTF">2021-09-01T07:41:00Z</dcterms:created>
  <dcterms:modified xsi:type="dcterms:W3CDTF">2021-10-27T05:36:00Z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Ankush</vt:lpwstr>
  </property>
</Properties>
</file>